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771" w:rsidRPr="00994CDA" w:rsidRDefault="00145E54" w:rsidP="00456771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</w:rPr>
      </w:pPr>
      <w:bookmarkStart w:id="0" w:name="_GoBack"/>
      <w:bookmarkEnd w:id="0"/>
      <w:r w:rsidRPr="00557C1D">
        <w:rPr>
          <w:noProof/>
        </w:rPr>
        <w:drawing>
          <wp:anchor distT="0" distB="0" distL="114300" distR="114300" simplePos="0" relativeHeight="251659264" behindDoc="0" locked="0" layoutInCell="1" allowOverlap="1" wp14:anchorId="4EAAFF26" wp14:editId="110B3816">
            <wp:simplePos x="0" y="0"/>
            <wp:positionH relativeFrom="column">
              <wp:posOffset>5290185</wp:posOffset>
            </wp:positionH>
            <wp:positionV relativeFrom="paragraph">
              <wp:posOffset>-354330</wp:posOffset>
            </wp:positionV>
            <wp:extent cx="876300" cy="885825"/>
            <wp:effectExtent l="0" t="0" r="0" b="9525"/>
            <wp:wrapNone/>
            <wp:docPr id="3" name="Picture 3" descr="4color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colorsea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6771" w:rsidRPr="00557C1D">
        <w:rPr>
          <w:rFonts w:eastAsia="Times New Roman" w:cs="Times New Roman"/>
          <w:b/>
          <w:noProof/>
        </w:rPr>
        <w:drawing>
          <wp:anchor distT="0" distB="0" distL="114300" distR="114300" simplePos="0" relativeHeight="251658240" behindDoc="0" locked="0" layoutInCell="1" allowOverlap="1" wp14:anchorId="1916D1DF" wp14:editId="1B7E12FC">
            <wp:simplePos x="0" y="0"/>
            <wp:positionH relativeFrom="column">
              <wp:posOffset>-542925</wp:posOffset>
            </wp:positionH>
            <wp:positionV relativeFrom="paragraph">
              <wp:posOffset>-276225</wp:posOffset>
            </wp:positionV>
            <wp:extent cx="1285875" cy="73342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6771" w:rsidRPr="00557C1D">
        <w:rPr>
          <w:rFonts w:eastAsia="Times New Roman" w:cs="Times New Roman"/>
          <w:b/>
        </w:rPr>
        <w:t xml:space="preserve"> </w:t>
      </w:r>
      <w:r w:rsidR="00456771" w:rsidRPr="00994CDA">
        <w:rPr>
          <w:rFonts w:eastAsia="Times New Roman" w:cs="Times New Roman"/>
          <w:b/>
          <w:sz w:val="32"/>
          <w:szCs w:val="32"/>
        </w:rPr>
        <w:t xml:space="preserve">Leak Detection Survey </w:t>
      </w:r>
      <w:r w:rsidR="00964D1A" w:rsidRPr="00994CDA">
        <w:rPr>
          <w:rFonts w:eastAsia="Times New Roman" w:cs="Times New Roman"/>
          <w:b/>
          <w:sz w:val="32"/>
          <w:szCs w:val="32"/>
        </w:rPr>
        <w:t>Grant Application</w:t>
      </w:r>
    </w:p>
    <w:p w:rsidR="00456771" w:rsidRPr="00994CDA" w:rsidRDefault="00456771" w:rsidP="00456771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</w:rPr>
      </w:pPr>
      <w:r w:rsidRPr="00994CDA">
        <w:rPr>
          <w:rFonts w:eastAsia="Times New Roman" w:cs="Times New Roman"/>
          <w:b/>
          <w:sz w:val="32"/>
          <w:szCs w:val="32"/>
        </w:rPr>
        <w:t>Community Water Systems</w:t>
      </w:r>
    </w:p>
    <w:p w:rsidR="00456771" w:rsidRPr="00994CDA" w:rsidRDefault="00456771" w:rsidP="00456771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</w:rPr>
      </w:pPr>
      <w:r w:rsidRPr="00994CDA">
        <w:rPr>
          <w:rFonts w:eastAsia="Times New Roman" w:cs="Times New Roman"/>
          <w:b/>
          <w:sz w:val="28"/>
          <w:szCs w:val="28"/>
        </w:rPr>
        <w:t>Water Division/Drinking Water and Groundwater Bureau</w:t>
      </w:r>
    </w:p>
    <w:p w:rsidR="006533D4" w:rsidRDefault="006533D4" w:rsidP="00456771">
      <w:pPr>
        <w:spacing w:after="0" w:line="240" w:lineRule="auto"/>
        <w:rPr>
          <w:rFonts w:eastAsia="Times New Roman" w:cs="Times New Roman"/>
        </w:rPr>
      </w:pPr>
    </w:p>
    <w:p w:rsidR="00456771" w:rsidRPr="00557C1D" w:rsidRDefault="00456771" w:rsidP="00456771">
      <w:pPr>
        <w:spacing w:after="0" w:line="240" w:lineRule="auto"/>
        <w:rPr>
          <w:rFonts w:eastAsia="Times New Roman" w:cs="Times New Roman"/>
          <w:b/>
        </w:rPr>
      </w:pPr>
      <w:r w:rsidRPr="00557C1D">
        <w:rPr>
          <w:rFonts w:eastAsia="Times New Roman" w:cs="Times New Roman"/>
          <w:b/>
        </w:rPr>
        <w:t>Introduction</w:t>
      </w:r>
    </w:p>
    <w:p w:rsidR="00CF698A" w:rsidRPr="00557C1D" w:rsidRDefault="00456771" w:rsidP="00456771">
      <w:pPr>
        <w:spacing w:after="0" w:line="240" w:lineRule="auto"/>
        <w:rPr>
          <w:rFonts w:eastAsia="Times New Roman" w:cs="Times New Roman"/>
        </w:rPr>
      </w:pPr>
      <w:r w:rsidRPr="00557C1D">
        <w:rPr>
          <w:rFonts w:eastAsia="Times New Roman" w:cs="Times New Roman"/>
        </w:rPr>
        <w:t>The New Hampshire Department of Environmental Services (</w:t>
      </w:r>
      <w:r w:rsidR="00B77273">
        <w:rPr>
          <w:rFonts w:eastAsia="Times New Roman" w:cs="Times New Roman"/>
        </w:rPr>
        <w:t>NH</w:t>
      </w:r>
      <w:r w:rsidRPr="00557C1D">
        <w:rPr>
          <w:rFonts w:eastAsia="Times New Roman" w:cs="Times New Roman"/>
        </w:rPr>
        <w:t xml:space="preserve">DES) is pleased to announce </w:t>
      </w:r>
      <w:r w:rsidR="00964D1A" w:rsidRPr="00557C1D">
        <w:rPr>
          <w:rFonts w:eastAsia="Times New Roman" w:cs="Times New Roman"/>
        </w:rPr>
        <w:t>the</w:t>
      </w:r>
      <w:r w:rsidR="00103763" w:rsidRPr="00557C1D">
        <w:rPr>
          <w:rFonts w:eastAsia="Times New Roman" w:cs="Times New Roman"/>
        </w:rPr>
        <w:t xml:space="preserve"> opening of the grant </w:t>
      </w:r>
      <w:r w:rsidR="00964D1A" w:rsidRPr="00557C1D">
        <w:rPr>
          <w:rFonts w:eastAsia="Times New Roman" w:cs="Times New Roman"/>
        </w:rPr>
        <w:t xml:space="preserve">application period for the </w:t>
      </w:r>
      <w:r w:rsidR="00557C1D">
        <w:rPr>
          <w:rFonts w:eastAsia="Times New Roman" w:cs="Times New Roman"/>
        </w:rPr>
        <w:t>2015/</w:t>
      </w:r>
      <w:r w:rsidR="00964D1A" w:rsidRPr="00557C1D">
        <w:rPr>
          <w:rFonts w:eastAsia="Times New Roman" w:cs="Times New Roman"/>
        </w:rPr>
        <w:t xml:space="preserve">2016 Community Water System Leak Detection Survey </w:t>
      </w:r>
      <w:r w:rsidR="004947F3">
        <w:rPr>
          <w:rFonts w:eastAsia="Times New Roman" w:cs="Times New Roman"/>
        </w:rPr>
        <w:t>g</w:t>
      </w:r>
      <w:r w:rsidR="00964D1A" w:rsidRPr="00557C1D">
        <w:rPr>
          <w:rFonts w:eastAsia="Times New Roman" w:cs="Times New Roman"/>
        </w:rPr>
        <w:t>rant</w:t>
      </w:r>
      <w:r w:rsidR="00FF4051">
        <w:rPr>
          <w:rFonts w:eastAsia="Times New Roman" w:cs="Times New Roman"/>
        </w:rPr>
        <w:t>.</w:t>
      </w:r>
      <w:r w:rsidR="00103763" w:rsidRPr="00557C1D">
        <w:rPr>
          <w:rFonts w:eastAsia="Times New Roman" w:cs="Times New Roman"/>
        </w:rPr>
        <w:t xml:space="preserve"> </w:t>
      </w:r>
      <w:r w:rsidR="001C7356" w:rsidRPr="00557C1D">
        <w:rPr>
          <w:rFonts w:eastAsia="Times New Roman" w:cs="Times New Roman"/>
        </w:rPr>
        <w:t xml:space="preserve">Applications will be accepted through 4:00 pm on </w:t>
      </w:r>
      <w:r w:rsidR="00557C1D">
        <w:rPr>
          <w:rFonts w:eastAsia="Times New Roman" w:cs="Times New Roman"/>
        </w:rPr>
        <w:t>July 17,</w:t>
      </w:r>
      <w:r w:rsidR="001C7356" w:rsidRPr="00557C1D">
        <w:rPr>
          <w:rFonts w:eastAsia="Times New Roman" w:cs="Times New Roman"/>
          <w:vertAlign w:val="superscript"/>
        </w:rPr>
        <w:t xml:space="preserve"> </w:t>
      </w:r>
      <w:r w:rsidR="00FF4051">
        <w:rPr>
          <w:rFonts w:eastAsia="Times New Roman" w:cs="Times New Roman"/>
        </w:rPr>
        <w:t>2015.</w:t>
      </w:r>
      <w:r w:rsidR="001C7356" w:rsidRPr="00557C1D">
        <w:rPr>
          <w:rFonts w:eastAsia="Times New Roman" w:cs="Times New Roman"/>
        </w:rPr>
        <w:t xml:space="preserve"> </w:t>
      </w:r>
      <w:r w:rsidR="00103763" w:rsidRPr="00557C1D">
        <w:rPr>
          <w:rFonts w:eastAsia="Times New Roman" w:cs="Times New Roman"/>
        </w:rPr>
        <w:t>C</w:t>
      </w:r>
      <w:r w:rsidR="00964D1A" w:rsidRPr="00557C1D">
        <w:rPr>
          <w:rFonts w:eastAsia="Times New Roman" w:cs="Times New Roman"/>
        </w:rPr>
        <w:t xml:space="preserve">ommunity water systems </w:t>
      </w:r>
      <w:r w:rsidR="00103763" w:rsidRPr="00557C1D">
        <w:rPr>
          <w:rFonts w:eastAsia="Times New Roman" w:cs="Times New Roman"/>
        </w:rPr>
        <w:t>in New Hampshire are encouraged to s</w:t>
      </w:r>
      <w:r w:rsidR="00CF698A" w:rsidRPr="00557C1D">
        <w:rPr>
          <w:rFonts w:eastAsia="Times New Roman" w:cs="Times New Roman"/>
        </w:rPr>
        <w:t xml:space="preserve">end the below grant application to </w:t>
      </w:r>
      <w:r w:rsidR="00B77273">
        <w:rPr>
          <w:rFonts w:eastAsia="Times New Roman" w:cs="Times New Roman"/>
        </w:rPr>
        <w:t>NH</w:t>
      </w:r>
      <w:r w:rsidR="00CF698A" w:rsidRPr="00557C1D">
        <w:rPr>
          <w:rFonts w:eastAsia="Times New Roman" w:cs="Times New Roman"/>
        </w:rPr>
        <w:t>DES</w:t>
      </w:r>
      <w:r w:rsidR="00103763" w:rsidRPr="00557C1D">
        <w:rPr>
          <w:rFonts w:eastAsia="Times New Roman" w:cs="Times New Roman"/>
        </w:rPr>
        <w:t xml:space="preserve"> </w:t>
      </w:r>
      <w:r w:rsidR="00D1478E" w:rsidRPr="00557C1D">
        <w:rPr>
          <w:rFonts w:eastAsia="Times New Roman" w:cs="Times New Roman"/>
        </w:rPr>
        <w:t xml:space="preserve">for consideration to receive a free </w:t>
      </w:r>
      <w:r w:rsidR="00103763" w:rsidRPr="00557C1D">
        <w:rPr>
          <w:rFonts w:eastAsia="Times New Roman" w:cs="Times New Roman"/>
        </w:rPr>
        <w:t xml:space="preserve">acoustic leak detection survey </w:t>
      </w:r>
      <w:r w:rsidR="00964D1A" w:rsidRPr="00557C1D">
        <w:rPr>
          <w:rFonts w:eastAsia="Times New Roman" w:cs="Times New Roman"/>
        </w:rPr>
        <w:t xml:space="preserve">during the 2016 field season.  </w:t>
      </w:r>
      <w:r w:rsidR="00873A0F" w:rsidRPr="00557C1D">
        <w:rPr>
          <w:rFonts w:eastAsia="Times New Roman" w:cs="Times New Roman"/>
        </w:rPr>
        <w:t xml:space="preserve">Proactive leak detection and repair can reduce a water system’s pumping and treatment costs, </w:t>
      </w:r>
      <w:r w:rsidR="001C7356" w:rsidRPr="00557C1D">
        <w:rPr>
          <w:rFonts w:eastAsia="Times New Roman" w:cs="Times New Roman"/>
        </w:rPr>
        <w:t xml:space="preserve">provide an opportunity to better manage and prioritize system projects, </w:t>
      </w:r>
      <w:r w:rsidR="00873A0F" w:rsidRPr="00557C1D">
        <w:rPr>
          <w:rFonts w:eastAsia="Times New Roman" w:cs="Times New Roman"/>
        </w:rPr>
        <w:t xml:space="preserve">and </w:t>
      </w:r>
      <w:r w:rsidR="00AB5083" w:rsidRPr="00557C1D">
        <w:rPr>
          <w:rFonts w:eastAsia="Times New Roman" w:cs="Times New Roman"/>
        </w:rPr>
        <w:t>protect water supply quality and quantity.</w:t>
      </w:r>
    </w:p>
    <w:p w:rsidR="00CF698A" w:rsidRPr="00557C1D" w:rsidRDefault="00CF698A" w:rsidP="00456771">
      <w:pPr>
        <w:spacing w:after="0" w:line="240" w:lineRule="auto"/>
        <w:rPr>
          <w:rFonts w:eastAsia="Times New Roman" w:cs="Times New Roman"/>
        </w:rPr>
      </w:pPr>
    </w:p>
    <w:p w:rsidR="00873A0F" w:rsidRPr="00557C1D" w:rsidRDefault="00851157" w:rsidP="00851157">
      <w:pPr>
        <w:spacing w:after="0" w:line="240" w:lineRule="auto"/>
        <w:rPr>
          <w:rFonts w:eastAsia="Times New Roman" w:cs="Times New Roman"/>
        </w:rPr>
      </w:pPr>
      <w:r w:rsidRPr="00557C1D">
        <w:rPr>
          <w:rFonts w:eastAsia="Times New Roman" w:cs="Times New Roman"/>
        </w:rPr>
        <w:t>Leaks may be found on water</w:t>
      </w:r>
      <w:r w:rsidR="00FF4051">
        <w:rPr>
          <w:rFonts w:eastAsia="Times New Roman" w:cs="Times New Roman"/>
        </w:rPr>
        <w:t xml:space="preserve"> mains, service lines, hydrants and valves.</w:t>
      </w:r>
      <w:r w:rsidRPr="00557C1D">
        <w:rPr>
          <w:rFonts w:eastAsia="Times New Roman" w:cs="Times New Roman"/>
        </w:rPr>
        <w:t xml:space="preserve"> While some leaks are easy to identify as they are visible, there are many leaks that go unseen</w:t>
      </w:r>
      <w:r w:rsidR="00FF4051">
        <w:rPr>
          <w:rFonts w:eastAsia="Times New Roman" w:cs="Times New Roman"/>
        </w:rPr>
        <w:t xml:space="preserve"> – </w:t>
      </w:r>
      <w:r w:rsidR="001B379B">
        <w:rPr>
          <w:rFonts w:eastAsia="Times New Roman" w:cs="Times New Roman"/>
        </w:rPr>
        <w:t xml:space="preserve">from </w:t>
      </w:r>
      <w:r w:rsidRPr="00557C1D">
        <w:rPr>
          <w:rFonts w:eastAsia="Times New Roman" w:cs="Times New Roman"/>
        </w:rPr>
        <w:t xml:space="preserve">smaller leaks to leaks in well-drained soils to those that find their way </w:t>
      </w:r>
      <w:r w:rsidR="00FF4051">
        <w:rPr>
          <w:rFonts w:eastAsia="Times New Roman" w:cs="Times New Roman"/>
        </w:rPr>
        <w:t>underground into a storm drain.</w:t>
      </w:r>
      <w:r w:rsidR="001B379B">
        <w:rPr>
          <w:rFonts w:eastAsia="Times New Roman" w:cs="Times New Roman"/>
        </w:rPr>
        <w:t xml:space="preserve"> </w:t>
      </w:r>
      <w:r w:rsidR="00F70AAC">
        <w:rPr>
          <w:rFonts w:eastAsia="Times New Roman" w:cs="Times New Roman"/>
        </w:rPr>
        <w:t>Through a competitive bid process, a</w:t>
      </w:r>
      <w:r w:rsidRPr="00557C1D">
        <w:rPr>
          <w:rFonts w:eastAsia="Times New Roman" w:cs="Times New Roman"/>
        </w:rPr>
        <w:t xml:space="preserve"> professional leak detection specialist </w:t>
      </w:r>
      <w:r w:rsidR="00AB5083" w:rsidRPr="00557C1D">
        <w:rPr>
          <w:rFonts w:eastAsia="Times New Roman" w:cs="Times New Roman"/>
        </w:rPr>
        <w:t>will be retained</w:t>
      </w:r>
      <w:r w:rsidR="00F70AAC">
        <w:rPr>
          <w:rFonts w:eastAsia="Times New Roman" w:cs="Times New Roman"/>
        </w:rPr>
        <w:t xml:space="preserve"> by </w:t>
      </w:r>
      <w:r w:rsidR="00B77273">
        <w:rPr>
          <w:rFonts w:eastAsia="Times New Roman" w:cs="Times New Roman"/>
        </w:rPr>
        <w:t>NH</w:t>
      </w:r>
      <w:r w:rsidR="00F70AAC">
        <w:rPr>
          <w:rFonts w:eastAsia="Times New Roman" w:cs="Times New Roman"/>
        </w:rPr>
        <w:t>DES</w:t>
      </w:r>
      <w:r w:rsidR="00AB5083" w:rsidRPr="00557C1D">
        <w:rPr>
          <w:rFonts w:eastAsia="Times New Roman" w:cs="Times New Roman"/>
        </w:rPr>
        <w:t xml:space="preserve"> </w:t>
      </w:r>
      <w:r w:rsidRPr="00557C1D">
        <w:rPr>
          <w:rFonts w:eastAsia="Times New Roman" w:cs="Times New Roman"/>
        </w:rPr>
        <w:t>to identify these difficult</w:t>
      </w:r>
      <w:r w:rsidR="001B379B">
        <w:rPr>
          <w:rFonts w:eastAsia="Times New Roman" w:cs="Times New Roman"/>
        </w:rPr>
        <w:t>-</w:t>
      </w:r>
      <w:r w:rsidR="001C7356" w:rsidRPr="00557C1D">
        <w:rPr>
          <w:rFonts w:eastAsia="Times New Roman" w:cs="Times New Roman"/>
        </w:rPr>
        <w:t>to</w:t>
      </w:r>
      <w:r w:rsidR="001B379B">
        <w:rPr>
          <w:rFonts w:eastAsia="Times New Roman" w:cs="Times New Roman"/>
        </w:rPr>
        <w:t>-</w:t>
      </w:r>
      <w:r w:rsidR="001C7356" w:rsidRPr="00557C1D">
        <w:rPr>
          <w:rFonts w:eastAsia="Times New Roman" w:cs="Times New Roman"/>
        </w:rPr>
        <w:t xml:space="preserve">find </w:t>
      </w:r>
      <w:r w:rsidRPr="00557C1D">
        <w:rPr>
          <w:rFonts w:eastAsia="Times New Roman" w:cs="Times New Roman"/>
        </w:rPr>
        <w:t xml:space="preserve">leaks using mechanical and electronic listening equipment to detect leakage sounds and pinpoint leaks.   </w:t>
      </w:r>
    </w:p>
    <w:p w:rsidR="00873A0F" w:rsidRPr="00557C1D" w:rsidRDefault="00873A0F" w:rsidP="00851157">
      <w:pPr>
        <w:spacing w:after="0" w:line="240" w:lineRule="auto"/>
        <w:rPr>
          <w:rFonts w:eastAsia="Times New Roman" w:cs="Times New Roman"/>
        </w:rPr>
      </w:pPr>
    </w:p>
    <w:p w:rsidR="00557C1D" w:rsidRPr="00557C1D" w:rsidRDefault="001C7356" w:rsidP="00557C1D">
      <w:pPr>
        <w:spacing w:after="0" w:line="240" w:lineRule="auto"/>
        <w:rPr>
          <w:rFonts w:eastAsia="Times New Roman" w:cs="Times New Roman"/>
          <w:b/>
        </w:rPr>
      </w:pPr>
      <w:r w:rsidRPr="00557C1D">
        <w:rPr>
          <w:rFonts w:eastAsia="Times New Roman" w:cs="Times New Roman"/>
          <w:b/>
        </w:rPr>
        <w:t xml:space="preserve">Application </w:t>
      </w:r>
      <w:r w:rsidR="00F70AAC">
        <w:rPr>
          <w:rFonts w:eastAsia="Times New Roman" w:cs="Times New Roman"/>
          <w:b/>
        </w:rPr>
        <w:t>Process</w:t>
      </w:r>
    </w:p>
    <w:p w:rsidR="00456771" w:rsidRPr="00145E54" w:rsidRDefault="00AB5083" w:rsidP="00557C1D">
      <w:pPr>
        <w:spacing w:after="0" w:line="240" w:lineRule="auto"/>
        <w:rPr>
          <w:rFonts w:eastAsia="Times New Roman" w:cs="Times New Roman"/>
        </w:rPr>
      </w:pPr>
      <w:r w:rsidRPr="00557C1D">
        <w:rPr>
          <w:rFonts w:eastAsia="Times New Roman" w:cs="Times New Roman"/>
        </w:rPr>
        <w:t>To be considered for a</w:t>
      </w:r>
      <w:r w:rsidR="00145E54">
        <w:rPr>
          <w:rFonts w:eastAsia="Times New Roman" w:cs="Times New Roman"/>
        </w:rPr>
        <w:t xml:space="preserve"> leak detection</w:t>
      </w:r>
      <w:r w:rsidRPr="00557C1D">
        <w:rPr>
          <w:rFonts w:eastAsia="Times New Roman" w:cs="Times New Roman"/>
        </w:rPr>
        <w:t xml:space="preserve"> survey, </w:t>
      </w:r>
      <w:r w:rsidR="00A16AF8">
        <w:rPr>
          <w:rFonts w:eastAsia="Times New Roman" w:cs="Times New Roman"/>
        </w:rPr>
        <w:t xml:space="preserve">by </w:t>
      </w:r>
      <w:r w:rsidR="00A16AF8" w:rsidRPr="00557C1D">
        <w:rPr>
          <w:rFonts w:eastAsia="Times New Roman" w:cs="Times New Roman"/>
        </w:rPr>
        <w:t xml:space="preserve">no later than </w:t>
      </w:r>
      <w:r w:rsidR="00A16AF8" w:rsidRPr="00557C1D">
        <w:rPr>
          <w:rFonts w:eastAsia="Times New Roman" w:cs="Times New Roman"/>
          <w:b/>
        </w:rPr>
        <w:t xml:space="preserve">July 17, 2015 by 4:00 </w:t>
      </w:r>
      <w:r w:rsidR="00FF4051">
        <w:rPr>
          <w:rFonts w:eastAsia="Times New Roman" w:cs="Times New Roman"/>
          <w:b/>
        </w:rPr>
        <w:t>PM</w:t>
      </w:r>
      <w:r w:rsidR="00A16AF8" w:rsidRPr="00E95081">
        <w:rPr>
          <w:rFonts w:eastAsia="Times New Roman" w:cs="Times New Roman"/>
        </w:rPr>
        <w:t>,</w:t>
      </w:r>
      <w:r w:rsidR="00A16AF8">
        <w:rPr>
          <w:rFonts w:eastAsia="Times New Roman" w:cs="Times New Roman"/>
          <w:b/>
        </w:rPr>
        <w:t xml:space="preserve"> </w:t>
      </w:r>
      <w:r w:rsidR="00557C1D" w:rsidRPr="00557C1D">
        <w:rPr>
          <w:rFonts w:eastAsia="Times New Roman" w:cs="Times New Roman"/>
        </w:rPr>
        <w:t xml:space="preserve">please submit </w:t>
      </w:r>
      <w:r w:rsidR="002156BC">
        <w:rPr>
          <w:rFonts w:eastAsia="Times New Roman" w:cs="Times New Roman"/>
        </w:rPr>
        <w:t xml:space="preserve">a complete </w:t>
      </w:r>
      <w:r w:rsidR="00557C1D" w:rsidRPr="00557C1D">
        <w:rPr>
          <w:rFonts w:eastAsia="Times New Roman" w:cs="Times New Roman"/>
        </w:rPr>
        <w:t xml:space="preserve">grant application </w:t>
      </w:r>
      <w:r w:rsidR="00145E54">
        <w:rPr>
          <w:rFonts w:eastAsia="Times New Roman" w:cs="Times New Roman"/>
        </w:rPr>
        <w:t xml:space="preserve">to Kelsey Vaughn via e-mail at </w:t>
      </w:r>
      <w:hyperlink r:id="rId11" w:history="1">
        <w:r w:rsidR="00145E54" w:rsidRPr="00351185">
          <w:rPr>
            <w:rStyle w:val="Hyperlink"/>
            <w:rFonts w:eastAsia="Times New Roman" w:cs="Times New Roman"/>
          </w:rPr>
          <w:t>kelsey.vaughn@des.nh.gov</w:t>
        </w:r>
      </w:hyperlink>
      <w:r w:rsidR="00145E54">
        <w:rPr>
          <w:rFonts w:eastAsia="Times New Roman" w:cs="Times New Roman"/>
        </w:rPr>
        <w:t xml:space="preserve"> or by </w:t>
      </w:r>
      <w:r w:rsidR="00A16AF8">
        <w:rPr>
          <w:rFonts w:eastAsia="Times New Roman" w:cs="Times New Roman"/>
        </w:rPr>
        <w:t>mail</w:t>
      </w:r>
      <w:r w:rsidR="00145E54">
        <w:rPr>
          <w:rFonts w:eastAsia="Times New Roman" w:cs="Times New Roman"/>
        </w:rPr>
        <w:t xml:space="preserve"> to:</w:t>
      </w:r>
    </w:p>
    <w:p w:rsidR="00456771" w:rsidRPr="00557C1D" w:rsidRDefault="00456771" w:rsidP="00456771">
      <w:pPr>
        <w:spacing w:after="0" w:line="240" w:lineRule="auto"/>
        <w:rPr>
          <w:rFonts w:eastAsia="Times New Roman" w:cs="Times New Roman"/>
        </w:rPr>
      </w:pPr>
    </w:p>
    <w:p w:rsidR="00456771" w:rsidRPr="00557C1D" w:rsidRDefault="00456771" w:rsidP="00456771">
      <w:pPr>
        <w:spacing w:after="0" w:line="240" w:lineRule="auto"/>
        <w:jc w:val="center"/>
        <w:rPr>
          <w:rFonts w:eastAsia="Times New Roman" w:cs="Times New Roman"/>
        </w:rPr>
      </w:pPr>
      <w:r w:rsidRPr="00557C1D">
        <w:rPr>
          <w:rFonts w:eastAsia="Times New Roman" w:cs="Times New Roman"/>
        </w:rPr>
        <w:t>NHDES – Drinking Water &amp; Groundwater Bureau</w:t>
      </w:r>
    </w:p>
    <w:p w:rsidR="00456771" w:rsidRDefault="00456771" w:rsidP="00456771">
      <w:pPr>
        <w:spacing w:after="0" w:line="240" w:lineRule="auto"/>
        <w:jc w:val="center"/>
        <w:rPr>
          <w:rFonts w:eastAsia="Times New Roman" w:cs="Times New Roman"/>
        </w:rPr>
      </w:pPr>
      <w:r w:rsidRPr="00557C1D">
        <w:rPr>
          <w:rFonts w:eastAsia="Times New Roman" w:cs="Times New Roman"/>
        </w:rPr>
        <w:t>Water Use &amp; Conservation Program</w:t>
      </w:r>
    </w:p>
    <w:p w:rsidR="00145E54" w:rsidRPr="00557C1D" w:rsidRDefault="00145E54" w:rsidP="00456771">
      <w:pPr>
        <w:spacing w:after="0" w:line="240" w:lineRule="auto"/>
        <w:jc w:val="center"/>
        <w:rPr>
          <w:rFonts w:eastAsia="Times New Roman" w:cs="Times New Roman"/>
        </w:rPr>
      </w:pPr>
      <w:proofErr w:type="gramStart"/>
      <w:r>
        <w:rPr>
          <w:rFonts w:eastAsia="Times New Roman" w:cs="Times New Roman"/>
        </w:rPr>
        <w:t>c</w:t>
      </w:r>
      <w:proofErr w:type="gramEnd"/>
      <w:r>
        <w:rPr>
          <w:rFonts w:eastAsia="Times New Roman" w:cs="Times New Roman"/>
        </w:rPr>
        <w:t>/o Kelsey Vaughn</w:t>
      </w:r>
    </w:p>
    <w:p w:rsidR="00456771" w:rsidRPr="00557C1D" w:rsidRDefault="00456771" w:rsidP="00456771">
      <w:pPr>
        <w:spacing w:after="0" w:line="240" w:lineRule="auto"/>
        <w:jc w:val="center"/>
        <w:rPr>
          <w:rFonts w:eastAsia="Times New Roman" w:cs="Times New Roman"/>
        </w:rPr>
      </w:pPr>
      <w:r w:rsidRPr="00557C1D">
        <w:rPr>
          <w:rFonts w:eastAsia="Times New Roman" w:cs="Times New Roman"/>
        </w:rPr>
        <w:t>29 Hazen Drive, PO Box 95</w:t>
      </w:r>
    </w:p>
    <w:p w:rsidR="00456771" w:rsidRPr="00557C1D" w:rsidRDefault="00456771" w:rsidP="00456771">
      <w:pPr>
        <w:spacing w:after="0" w:line="240" w:lineRule="auto"/>
        <w:jc w:val="center"/>
        <w:rPr>
          <w:rFonts w:eastAsia="Times New Roman" w:cs="Times New Roman"/>
        </w:rPr>
      </w:pPr>
      <w:r w:rsidRPr="00557C1D">
        <w:rPr>
          <w:rFonts w:eastAsia="Times New Roman" w:cs="Times New Roman"/>
        </w:rPr>
        <w:t>Concord, NH 03302-0095</w:t>
      </w:r>
    </w:p>
    <w:p w:rsidR="00393348" w:rsidRDefault="00393348" w:rsidP="00393348">
      <w:pPr>
        <w:spacing w:after="0" w:line="240" w:lineRule="auto"/>
        <w:rPr>
          <w:rFonts w:eastAsia="Times New Roman" w:cs="Times New Roman"/>
          <w:b/>
          <w:i/>
        </w:rPr>
      </w:pPr>
    </w:p>
    <w:p w:rsidR="002156BC" w:rsidRDefault="00B77273" w:rsidP="00F70AAC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NH</w:t>
      </w:r>
      <w:r w:rsidR="00F70AAC">
        <w:rPr>
          <w:rFonts w:eastAsia="Times New Roman" w:cs="Times New Roman"/>
        </w:rPr>
        <w:t xml:space="preserve">DES </w:t>
      </w:r>
      <w:r w:rsidR="00A16AF8">
        <w:rPr>
          <w:rFonts w:eastAsia="Times New Roman" w:cs="Times New Roman"/>
        </w:rPr>
        <w:t>will rank</w:t>
      </w:r>
      <w:r w:rsidR="00F70AAC">
        <w:rPr>
          <w:rFonts w:eastAsia="Times New Roman" w:cs="Times New Roman"/>
        </w:rPr>
        <w:t xml:space="preserve"> grant applications based on the following:</w:t>
      </w:r>
    </w:p>
    <w:p w:rsidR="00145E54" w:rsidRPr="003B5AE8" w:rsidRDefault="00456771" w:rsidP="003B5AE8">
      <w:pPr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630"/>
        <w:rPr>
          <w:rFonts w:eastAsia="Times New Roman" w:cs="Times New Roman"/>
        </w:rPr>
      </w:pPr>
      <w:r w:rsidRPr="00557C1D">
        <w:rPr>
          <w:rFonts w:eastAsia="Times New Roman" w:cs="Times New Roman"/>
        </w:rPr>
        <w:t>Demonstration that the water system will repair identified leaks in a timely manner</w:t>
      </w:r>
      <w:r w:rsidR="00F70AAC">
        <w:rPr>
          <w:rFonts w:eastAsia="Times New Roman" w:cs="Times New Roman"/>
        </w:rPr>
        <w:t>.</w:t>
      </w:r>
    </w:p>
    <w:p w:rsidR="0041385D" w:rsidRPr="00B75B85" w:rsidRDefault="000A71DC" w:rsidP="00B75B85">
      <w:pPr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630"/>
        <w:rPr>
          <w:rFonts w:eastAsia="Times New Roman" w:cs="Times New Roman"/>
        </w:rPr>
      </w:pPr>
      <w:r>
        <w:rPr>
          <w:rFonts w:eastAsia="Times New Roman" w:cs="Times New Roman"/>
        </w:rPr>
        <w:t>Accura</w:t>
      </w:r>
      <w:r w:rsidR="0041385D">
        <w:rPr>
          <w:rFonts w:eastAsia="Times New Roman" w:cs="Times New Roman"/>
        </w:rPr>
        <w:t>cy and detail of as-built plans.</w:t>
      </w:r>
    </w:p>
    <w:p w:rsidR="00B75B85" w:rsidRPr="00B75B85" w:rsidRDefault="00F70AAC" w:rsidP="00B75B85">
      <w:pPr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630"/>
        <w:rPr>
          <w:rFonts w:eastAsia="Times New Roman" w:cs="Times New Roman"/>
          <w:b/>
          <w:u w:val="single"/>
        </w:rPr>
      </w:pPr>
      <w:r>
        <w:rPr>
          <w:rFonts w:eastAsia="Times New Roman" w:cs="Times New Roman"/>
        </w:rPr>
        <w:t>System need</w:t>
      </w:r>
      <w:r w:rsidR="00F46086">
        <w:rPr>
          <w:rFonts w:eastAsia="Times New Roman" w:cs="Times New Roman"/>
        </w:rPr>
        <w:t xml:space="preserve"> or benefit</w:t>
      </w:r>
      <w:r w:rsidR="00A16AF8">
        <w:rPr>
          <w:rFonts w:eastAsia="Times New Roman" w:cs="Times New Roman"/>
        </w:rPr>
        <w:t xml:space="preserve"> to the system</w:t>
      </w:r>
      <w:r w:rsidR="002156BC">
        <w:rPr>
          <w:rFonts w:eastAsia="Times New Roman" w:cs="Times New Roman"/>
        </w:rPr>
        <w:t xml:space="preserve"> (ex. </w:t>
      </w:r>
      <w:r w:rsidR="00032556">
        <w:rPr>
          <w:rFonts w:eastAsia="Times New Roman" w:cs="Times New Roman"/>
        </w:rPr>
        <w:t>h</w:t>
      </w:r>
      <w:r w:rsidR="00032556" w:rsidRPr="002156BC">
        <w:rPr>
          <w:rFonts w:eastAsia="Times New Roman" w:cs="Times New Roman"/>
        </w:rPr>
        <w:t xml:space="preserve">igh </w:t>
      </w:r>
      <w:r w:rsidR="00393348" w:rsidRPr="002156BC">
        <w:rPr>
          <w:rFonts w:eastAsia="Times New Roman" w:cs="Times New Roman"/>
        </w:rPr>
        <w:t>water losses</w:t>
      </w:r>
      <w:r w:rsidR="002156BC">
        <w:rPr>
          <w:rFonts w:eastAsia="Times New Roman" w:cs="Times New Roman"/>
        </w:rPr>
        <w:t>, water shortage, or r</w:t>
      </w:r>
      <w:r w:rsidR="002156BC" w:rsidRPr="002156BC">
        <w:rPr>
          <w:rFonts w:eastAsia="Times New Roman" w:cs="Times New Roman"/>
        </w:rPr>
        <w:t>esults of l</w:t>
      </w:r>
      <w:r w:rsidR="00393348" w:rsidRPr="002156BC">
        <w:rPr>
          <w:rFonts w:eastAsia="Times New Roman" w:cs="Times New Roman"/>
        </w:rPr>
        <w:t>ast survey performed</w:t>
      </w:r>
      <w:r w:rsidR="002156BC">
        <w:rPr>
          <w:rFonts w:eastAsia="Times New Roman" w:cs="Times New Roman"/>
        </w:rPr>
        <w:t>).</w:t>
      </w:r>
    </w:p>
    <w:p w:rsidR="00145E54" w:rsidRDefault="00145E54" w:rsidP="00145E54">
      <w:pPr>
        <w:spacing w:after="0" w:line="240" w:lineRule="auto"/>
        <w:rPr>
          <w:rFonts w:eastAsia="Times New Roman" w:cs="Times New Roman"/>
          <w:b/>
          <w:u w:val="single"/>
        </w:rPr>
      </w:pPr>
    </w:p>
    <w:p w:rsidR="00145E54" w:rsidRPr="00145E54" w:rsidRDefault="00145E54" w:rsidP="00145E54">
      <w:pPr>
        <w:spacing w:after="0" w:line="240" w:lineRule="auto"/>
        <w:rPr>
          <w:rFonts w:eastAsia="Times New Roman" w:cs="Times New Roman"/>
          <w:b/>
        </w:rPr>
      </w:pPr>
      <w:r w:rsidRPr="00145E54">
        <w:rPr>
          <w:rFonts w:eastAsia="Times New Roman" w:cs="Times New Roman"/>
          <w:b/>
        </w:rPr>
        <w:t>Contact</w:t>
      </w:r>
    </w:p>
    <w:p w:rsidR="00145E54" w:rsidRPr="00145E54" w:rsidRDefault="00145E54" w:rsidP="00145E54">
      <w:pPr>
        <w:spacing w:after="0" w:line="240" w:lineRule="auto"/>
        <w:rPr>
          <w:rFonts w:eastAsia="Times New Roman" w:cs="Times New Roman"/>
        </w:rPr>
      </w:pPr>
      <w:r w:rsidRPr="00145E54">
        <w:rPr>
          <w:rFonts w:eastAsia="Times New Roman" w:cs="Times New Roman"/>
        </w:rPr>
        <w:t>Kelsey Vaughn</w:t>
      </w:r>
    </w:p>
    <w:p w:rsidR="00994CDA" w:rsidRPr="00994CDA" w:rsidRDefault="00994CDA" w:rsidP="00994CDA">
      <w:pPr>
        <w:spacing w:after="0" w:line="240" w:lineRule="auto"/>
        <w:rPr>
          <w:rFonts w:ascii="Calibri" w:eastAsia="Times New Roman" w:hAnsi="Calibri" w:cs="Times New Roman"/>
        </w:rPr>
      </w:pPr>
      <w:r w:rsidRPr="00994CDA">
        <w:rPr>
          <w:rFonts w:ascii="Calibri" w:eastAsia="Times New Roman" w:hAnsi="Calibri" w:cs="Times New Roman"/>
        </w:rPr>
        <w:t>New Hampshire Department of Environmental Services</w:t>
      </w:r>
    </w:p>
    <w:p w:rsidR="00994CDA" w:rsidRPr="00994CDA" w:rsidRDefault="00994CDA" w:rsidP="00994CDA">
      <w:pPr>
        <w:spacing w:after="0" w:line="240" w:lineRule="auto"/>
        <w:rPr>
          <w:rFonts w:ascii="Calibri" w:eastAsia="Times New Roman" w:hAnsi="Calibri" w:cs="Times New Roman"/>
        </w:rPr>
      </w:pPr>
      <w:r w:rsidRPr="00994CDA">
        <w:rPr>
          <w:rFonts w:ascii="Calibri" w:eastAsia="Times New Roman" w:hAnsi="Calibri" w:cs="Times New Roman"/>
        </w:rPr>
        <w:t>Drinking Water and Groundwater Bureau</w:t>
      </w:r>
    </w:p>
    <w:p w:rsidR="00994CDA" w:rsidRPr="00994CDA" w:rsidRDefault="00994CDA" w:rsidP="00994CDA">
      <w:pPr>
        <w:spacing w:after="0" w:line="240" w:lineRule="auto"/>
        <w:rPr>
          <w:rFonts w:ascii="Calibri" w:eastAsia="Times New Roman" w:hAnsi="Calibri" w:cs="Times New Roman"/>
        </w:rPr>
      </w:pPr>
      <w:r w:rsidRPr="00994CDA">
        <w:rPr>
          <w:rFonts w:ascii="Calibri" w:eastAsia="Times New Roman" w:hAnsi="Calibri" w:cs="Times New Roman"/>
        </w:rPr>
        <w:t>29 Hazen Drive, P.O. Box 95</w:t>
      </w:r>
    </w:p>
    <w:p w:rsidR="00994CDA" w:rsidRDefault="00994CDA" w:rsidP="00994CDA">
      <w:pPr>
        <w:spacing w:after="0" w:line="240" w:lineRule="auto"/>
        <w:rPr>
          <w:rFonts w:ascii="Calibri" w:eastAsia="Times New Roman" w:hAnsi="Calibri" w:cs="Times New Roman"/>
        </w:rPr>
      </w:pPr>
      <w:r w:rsidRPr="00994CDA">
        <w:rPr>
          <w:rFonts w:ascii="Calibri" w:eastAsia="Times New Roman" w:hAnsi="Calibri" w:cs="Times New Roman"/>
        </w:rPr>
        <w:t>Concord, NH 03302-0095</w:t>
      </w:r>
    </w:p>
    <w:p w:rsidR="00994CDA" w:rsidRDefault="00994CDA" w:rsidP="00994CDA">
      <w:p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kelsey.vaughn@des.nh.gov</w:t>
      </w:r>
    </w:p>
    <w:p w:rsidR="00994CDA" w:rsidRPr="00994CDA" w:rsidRDefault="00994CDA" w:rsidP="00994CDA">
      <w:pPr>
        <w:spacing w:after="0" w:line="240" w:lineRule="auto"/>
        <w:rPr>
          <w:rFonts w:ascii="Calibri" w:eastAsia="Times New Roman" w:hAnsi="Calibri" w:cs="Times New Roman"/>
        </w:rPr>
      </w:pPr>
      <w:r w:rsidRPr="00994CDA">
        <w:rPr>
          <w:rFonts w:ascii="Calibri" w:eastAsia="Times New Roman" w:hAnsi="Calibri" w:cs="Times New Roman"/>
        </w:rPr>
        <w:t>Ph</w:t>
      </w:r>
      <w:r w:rsidR="00032556">
        <w:rPr>
          <w:rFonts w:ascii="Calibri" w:eastAsia="Times New Roman" w:hAnsi="Calibri" w:cs="Times New Roman"/>
        </w:rPr>
        <w:t>one</w:t>
      </w:r>
      <w:r w:rsidRPr="00994CDA">
        <w:rPr>
          <w:rFonts w:ascii="Calibri" w:eastAsia="Times New Roman" w:hAnsi="Calibri" w:cs="Times New Roman"/>
        </w:rPr>
        <w:t>: (603) 271-0659</w:t>
      </w:r>
    </w:p>
    <w:p w:rsidR="000A71DC" w:rsidRPr="009D2FFB" w:rsidRDefault="00994CDA" w:rsidP="00145E54">
      <w:pPr>
        <w:spacing w:after="0" w:line="240" w:lineRule="auto"/>
        <w:rPr>
          <w:rFonts w:ascii="Calibri" w:eastAsia="Times New Roman" w:hAnsi="Calibri" w:cs="Times New Roman"/>
        </w:rPr>
      </w:pPr>
      <w:r w:rsidRPr="00994CDA">
        <w:rPr>
          <w:rFonts w:ascii="Calibri" w:eastAsia="Times New Roman" w:hAnsi="Calibri" w:cs="Times New Roman"/>
        </w:rPr>
        <w:t>FAX: (603) 271-0656</w:t>
      </w:r>
    </w:p>
    <w:p w:rsidR="00F46086" w:rsidRDefault="00F46086" w:rsidP="000A71DC">
      <w:pPr>
        <w:spacing w:after="0" w:line="240" w:lineRule="auto"/>
        <w:rPr>
          <w:rFonts w:eastAsia="Times New Roman" w:cs="Times New Roman"/>
          <w:b/>
        </w:rPr>
      </w:pPr>
    </w:p>
    <w:p w:rsidR="00F46086" w:rsidRDefault="00F46086" w:rsidP="000A71DC">
      <w:pPr>
        <w:spacing w:after="0" w:line="240" w:lineRule="auto"/>
        <w:rPr>
          <w:rFonts w:eastAsia="Times New Roman" w:cs="Times New Roman"/>
          <w:b/>
        </w:rPr>
      </w:pPr>
    </w:p>
    <w:p w:rsidR="00FF4051" w:rsidRPr="00994CDA" w:rsidRDefault="00FF4051" w:rsidP="00FF4051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</w:rPr>
      </w:pPr>
      <w:r w:rsidRPr="00557C1D"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47913D2B" wp14:editId="29E46387">
            <wp:simplePos x="0" y="0"/>
            <wp:positionH relativeFrom="column">
              <wp:posOffset>5290185</wp:posOffset>
            </wp:positionH>
            <wp:positionV relativeFrom="paragraph">
              <wp:posOffset>-354330</wp:posOffset>
            </wp:positionV>
            <wp:extent cx="876300" cy="885825"/>
            <wp:effectExtent l="0" t="0" r="0" b="9525"/>
            <wp:wrapNone/>
            <wp:docPr id="1" name="Picture 1" descr="4color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colorsea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7C1D">
        <w:rPr>
          <w:rFonts w:eastAsia="Times New Roman" w:cs="Times New Roman"/>
          <w:b/>
          <w:noProof/>
        </w:rPr>
        <w:drawing>
          <wp:anchor distT="0" distB="0" distL="114300" distR="114300" simplePos="0" relativeHeight="251661312" behindDoc="0" locked="0" layoutInCell="1" allowOverlap="1" wp14:anchorId="39CB01C4" wp14:editId="3C0FA03C">
            <wp:simplePos x="0" y="0"/>
            <wp:positionH relativeFrom="column">
              <wp:posOffset>-542925</wp:posOffset>
            </wp:positionH>
            <wp:positionV relativeFrom="paragraph">
              <wp:posOffset>-276225</wp:posOffset>
            </wp:positionV>
            <wp:extent cx="1285875" cy="733425"/>
            <wp:effectExtent l="0" t="0" r="9525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7C1D">
        <w:rPr>
          <w:rFonts w:eastAsia="Times New Roman" w:cs="Times New Roman"/>
          <w:b/>
        </w:rPr>
        <w:t xml:space="preserve"> </w:t>
      </w:r>
      <w:r w:rsidRPr="00994CDA">
        <w:rPr>
          <w:rFonts w:eastAsia="Times New Roman" w:cs="Times New Roman"/>
          <w:b/>
          <w:sz w:val="32"/>
          <w:szCs w:val="32"/>
        </w:rPr>
        <w:t>Leak Detection Survey Grant Application</w:t>
      </w:r>
    </w:p>
    <w:p w:rsidR="00FF4051" w:rsidRPr="00994CDA" w:rsidRDefault="00FF4051" w:rsidP="00FF4051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</w:rPr>
      </w:pPr>
      <w:r w:rsidRPr="00994CDA">
        <w:rPr>
          <w:rFonts w:eastAsia="Times New Roman" w:cs="Times New Roman"/>
          <w:b/>
          <w:sz w:val="32"/>
          <w:szCs w:val="32"/>
        </w:rPr>
        <w:t>Community Water Systems</w:t>
      </w:r>
    </w:p>
    <w:p w:rsidR="00FF4051" w:rsidRPr="00994CDA" w:rsidRDefault="00FF4051" w:rsidP="00FF4051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</w:rPr>
      </w:pPr>
      <w:r w:rsidRPr="00994CDA">
        <w:rPr>
          <w:rFonts w:eastAsia="Times New Roman" w:cs="Times New Roman"/>
          <w:b/>
          <w:sz w:val="28"/>
          <w:szCs w:val="28"/>
        </w:rPr>
        <w:t>Water Division/Drinking Water and Groundwater Bureau</w:t>
      </w:r>
    </w:p>
    <w:p w:rsidR="00FF4051" w:rsidRDefault="00FF4051" w:rsidP="000A71DC">
      <w:pPr>
        <w:spacing w:after="0" w:line="240" w:lineRule="auto"/>
        <w:rPr>
          <w:rFonts w:eastAsia="Times New Roman" w:cs="Times New Roman"/>
          <w:b/>
        </w:rPr>
      </w:pPr>
    </w:p>
    <w:p w:rsidR="000A71DC" w:rsidRDefault="009C646C" w:rsidP="000A71DC">
      <w:pPr>
        <w:spacing w:after="0" w:line="240" w:lineRule="auto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System Identification and </w:t>
      </w:r>
      <w:r w:rsidR="000A71DC">
        <w:rPr>
          <w:rFonts w:eastAsia="Times New Roman" w:cs="Times New Roman"/>
          <w:b/>
        </w:rPr>
        <w:t>Contact Information</w:t>
      </w:r>
    </w:p>
    <w:p w:rsidR="00145E54" w:rsidRPr="000A71DC" w:rsidRDefault="00145E54" w:rsidP="000A71DC">
      <w:pPr>
        <w:spacing w:after="0" w:line="240" w:lineRule="auto"/>
        <w:rPr>
          <w:rFonts w:eastAsia="Times New Roman" w:cs="Times New Roman"/>
          <w:b/>
        </w:rPr>
      </w:pPr>
    </w:p>
    <w:p w:rsidR="000A71DC" w:rsidRDefault="00456771" w:rsidP="00456771">
      <w:pPr>
        <w:spacing w:after="0" w:line="240" w:lineRule="auto"/>
        <w:rPr>
          <w:rFonts w:eastAsia="Times New Roman" w:cs="Times New Roman"/>
        </w:rPr>
      </w:pPr>
      <w:r w:rsidRPr="00557C1D">
        <w:rPr>
          <w:rFonts w:eastAsia="Times New Roman" w:cs="Times New Roman"/>
        </w:rPr>
        <w:t>Water System Name: __________</w:t>
      </w:r>
      <w:r w:rsidR="00393348">
        <w:rPr>
          <w:rFonts w:eastAsia="Times New Roman" w:cs="Times New Roman"/>
        </w:rPr>
        <w:t xml:space="preserve">____________________________ </w:t>
      </w:r>
    </w:p>
    <w:p w:rsidR="000A71DC" w:rsidRDefault="000A71DC" w:rsidP="00456771">
      <w:pPr>
        <w:spacing w:after="0" w:line="240" w:lineRule="auto"/>
        <w:rPr>
          <w:rFonts w:eastAsia="Times New Roman" w:cs="Times New Roman"/>
        </w:rPr>
      </w:pPr>
    </w:p>
    <w:p w:rsidR="00456771" w:rsidRPr="00557C1D" w:rsidRDefault="000A71DC" w:rsidP="00456771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Location (Town/City):_____________________     </w:t>
      </w:r>
      <w:r w:rsidR="00393348">
        <w:rPr>
          <w:rFonts w:eastAsia="Times New Roman" w:cs="Times New Roman"/>
        </w:rPr>
        <w:t>PWSID: ____________________</w:t>
      </w:r>
    </w:p>
    <w:p w:rsidR="00456771" w:rsidRPr="00557C1D" w:rsidRDefault="00456771" w:rsidP="00456771">
      <w:pPr>
        <w:spacing w:after="0" w:line="240" w:lineRule="auto"/>
        <w:rPr>
          <w:rFonts w:eastAsia="Times New Roman" w:cs="Times New Roman"/>
        </w:rPr>
      </w:pPr>
    </w:p>
    <w:p w:rsidR="00F70AAC" w:rsidRDefault="00456771" w:rsidP="00456771">
      <w:pPr>
        <w:spacing w:after="0" w:line="240" w:lineRule="auto"/>
        <w:rPr>
          <w:rFonts w:eastAsia="Times New Roman" w:cs="Times New Roman"/>
        </w:rPr>
      </w:pPr>
      <w:r w:rsidRPr="00557C1D">
        <w:rPr>
          <w:rFonts w:eastAsia="Times New Roman" w:cs="Times New Roman"/>
        </w:rPr>
        <w:t>Point of contact for this project: _</w:t>
      </w:r>
      <w:r w:rsidR="00393348">
        <w:rPr>
          <w:rFonts w:eastAsia="Times New Roman" w:cs="Times New Roman"/>
        </w:rPr>
        <w:t>_______________________________</w:t>
      </w:r>
      <w:r w:rsidR="00145E54">
        <w:rPr>
          <w:rFonts w:eastAsia="Times New Roman" w:cs="Times New Roman"/>
        </w:rPr>
        <w:t>__</w:t>
      </w:r>
      <w:r w:rsidR="00393348">
        <w:rPr>
          <w:rFonts w:eastAsia="Times New Roman" w:cs="Times New Roman"/>
        </w:rPr>
        <w:t>Title:___________________</w:t>
      </w:r>
    </w:p>
    <w:p w:rsidR="000A71DC" w:rsidRDefault="000A71DC" w:rsidP="00456771">
      <w:pPr>
        <w:spacing w:after="0" w:line="240" w:lineRule="auto"/>
        <w:rPr>
          <w:rFonts w:eastAsia="Times New Roman" w:cs="Times New Roman"/>
        </w:rPr>
      </w:pPr>
    </w:p>
    <w:p w:rsidR="00456771" w:rsidRPr="00557C1D" w:rsidRDefault="00456771" w:rsidP="00456771">
      <w:pPr>
        <w:spacing w:after="0" w:line="240" w:lineRule="auto"/>
        <w:rPr>
          <w:rFonts w:eastAsia="Times New Roman" w:cs="Times New Roman"/>
        </w:rPr>
      </w:pPr>
      <w:r w:rsidRPr="00557C1D">
        <w:rPr>
          <w:rFonts w:eastAsia="Times New Roman" w:cs="Times New Roman"/>
        </w:rPr>
        <w:t>Phone: __________________________</w:t>
      </w:r>
      <w:r w:rsidR="00F70AAC">
        <w:rPr>
          <w:rFonts w:eastAsia="Times New Roman" w:cs="Times New Roman"/>
        </w:rPr>
        <w:t>E-mail: ________________________</w:t>
      </w:r>
      <w:r w:rsidR="000A71DC">
        <w:rPr>
          <w:rFonts w:eastAsia="Times New Roman" w:cs="Times New Roman"/>
        </w:rPr>
        <w:t>__</w:t>
      </w:r>
    </w:p>
    <w:p w:rsidR="00456771" w:rsidRDefault="00456771" w:rsidP="00456771">
      <w:pPr>
        <w:spacing w:after="0" w:line="240" w:lineRule="auto"/>
        <w:rPr>
          <w:rFonts w:eastAsia="Times New Roman" w:cs="Times New Roman"/>
        </w:rPr>
      </w:pPr>
    </w:p>
    <w:p w:rsidR="00663DCB" w:rsidRDefault="00456771" w:rsidP="00456771">
      <w:pPr>
        <w:spacing w:after="0" w:line="240" w:lineRule="auto"/>
        <w:rPr>
          <w:rFonts w:eastAsia="Times New Roman" w:cs="Times New Roman"/>
        </w:rPr>
      </w:pPr>
      <w:r w:rsidRPr="00557C1D">
        <w:rPr>
          <w:rFonts w:eastAsia="Times New Roman" w:cs="Times New Roman"/>
        </w:rPr>
        <w:t xml:space="preserve">Certified Operator </w:t>
      </w:r>
      <w:r w:rsidR="00393348">
        <w:rPr>
          <w:rFonts w:eastAsia="Times New Roman" w:cs="Times New Roman"/>
        </w:rPr>
        <w:t>who</w:t>
      </w:r>
      <w:r w:rsidRPr="00557C1D">
        <w:rPr>
          <w:rFonts w:eastAsia="Times New Roman" w:cs="Times New Roman"/>
        </w:rPr>
        <w:t xml:space="preserve"> </w:t>
      </w:r>
      <w:r w:rsidR="00393348">
        <w:rPr>
          <w:rFonts w:eastAsia="Times New Roman" w:cs="Times New Roman"/>
        </w:rPr>
        <w:t xml:space="preserve">will assist with surveys: </w:t>
      </w:r>
      <w:r w:rsidR="00393348">
        <w:rPr>
          <w:rFonts w:eastAsia="Times New Roman" w:cs="Times New Roman"/>
        </w:rPr>
        <w:softHyphen/>
      </w:r>
      <w:r w:rsidRPr="00557C1D">
        <w:rPr>
          <w:rFonts w:eastAsia="Times New Roman" w:cs="Times New Roman"/>
        </w:rPr>
        <w:t>_____________________</w:t>
      </w:r>
      <w:r w:rsidR="00393348">
        <w:rPr>
          <w:rFonts w:eastAsia="Times New Roman" w:cs="Times New Roman"/>
        </w:rPr>
        <w:t>________________________</w:t>
      </w:r>
    </w:p>
    <w:p w:rsidR="009C646C" w:rsidRDefault="009C646C" w:rsidP="00456771">
      <w:pPr>
        <w:spacing w:after="0" w:line="240" w:lineRule="auto"/>
        <w:rPr>
          <w:rFonts w:eastAsia="Times New Roman" w:cs="Times New Roman"/>
        </w:rPr>
      </w:pPr>
    </w:p>
    <w:p w:rsidR="009C646C" w:rsidRDefault="009C646C" w:rsidP="00456771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Phone</w:t>
      </w:r>
      <w:proofErr w:type="gramStart"/>
      <w:r>
        <w:rPr>
          <w:rFonts w:eastAsia="Times New Roman" w:cs="Times New Roman"/>
        </w:rPr>
        <w:t>:_</w:t>
      </w:r>
      <w:proofErr w:type="gramEnd"/>
      <w:r>
        <w:rPr>
          <w:rFonts w:eastAsia="Times New Roman" w:cs="Times New Roman"/>
        </w:rPr>
        <w:t>______________________ E-m</w:t>
      </w:r>
      <w:r w:rsidR="002156BC">
        <w:rPr>
          <w:rFonts w:eastAsia="Times New Roman" w:cs="Times New Roman"/>
        </w:rPr>
        <w:t>ai</w:t>
      </w:r>
      <w:r>
        <w:rPr>
          <w:rFonts w:eastAsia="Times New Roman" w:cs="Times New Roman"/>
        </w:rPr>
        <w:t>l</w:t>
      </w:r>
      <w:r w:rsidR="00032556">
        <w:rPr>
          <w:rFonts w:eastAsia="Times New Roman" w:cs="Times New Roman"/>
        </w:rPr>
        <w:t>:</w:t>
      </w:r>
      <w:r>
        <w:rPr>
          <w:rFonts w:eastAsia="Times New Roman" w:cs="Times New Roman"/>
        </w:rPr>
        <w:t>___________________</w:t>
      </w:r>
    </w:p>
    <w:p w:rsidR="00663DCB" w:rsidRDefault="00663DCB" w:rsidP="00456771">
      <w:pPr>
        <w:spacing w:after="0" w:line="240" w:lineRule="auto"/>
        <w:rPr>
          <w:rFonts w:eastAsia="Times New Roman" w:cs="Times New Roman"/>
        </w:rPr>
      </w:pPr>
    </w:p>
    <w:p w:rsidR="009C646C" w:rsidRDefault="009C646C" w:rsidP="00456771">
      <w:pPr>
        <w:spacing w:after="0" w:line="240" w:lineRule="auto"/>
        <w:rPr>
          <w:rFonts w:eastAsia="Times New Roman" w:cs="Times New Roman"/>
          <w:b/>
        </w:rPr>
      </w:pPr>
      <w:r w:rsidRPr="009C646C">
        <w:rPr>
          <w:rFonts w:eastAsia="Times New Roman" w:cs="Times New Roman"/>
          <w:b/>
        </w:rPr>
        <w:t xml:space="preserve">Distribution System </w:t>
      </w:r>
      <w:r w:rsidR="00994CDA">
        <w:rPr>
          <w:rFonts w:eastAsia="Times New Roman" w:cs="Times New Roman"/>
          <w:b/>
        </w:rPr>
        <w:t>and As-Built Plan Information</w:t>
      </w:r>
    </w:p>
    <w:p w:rsidR="009C646C" w:rsidRPr="009C646C" w:rsidRDefault="009C646C" w:rsidP="00456771">
      <w:pPr>
        <w:spacing w:after="0" w:line="240" w:lineRule="auto"/>
        <w:rPr>
          <w:rFonts w:eastAsia="Times New Roman" w:cs="Times New Roman"/>
          <w:b/>
        </w:rPr>
      </w:pPr>
    </w:p>
    <w:p w:rsidR="00A16AF8" w:rsidRDefault="00663DCB" w:rsidP="00456771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Does the system have an as</w:t>
      </w:r>
      <w:r w:rsidR="0041385D">
        <w:rPr>
          <w:rFonts w:eastAsia="Times New Roman" w:cs="Times New Roman"/>
        </w:rPr>
        <w:t xml:space="preserve">-built plan of the distribution </w:t>
      </w:r>
      <w:r>
        <w:rPr>
          <w:rFonts w:eastAsia="Times New Roman" w:cs="Times New Roman"/>
        </w:rPr>
        <w:t>system</w:t>
      </w:r>
      <w:r w:rsidR="003468EE">
        <w:rPr>
          <w:rFonts w:eastAsia="Times New Roman" w:cs="Times New Roman"/>
        </w:rPr>
        <w:t xml:space="preserve"> available to provide to the leak detection consultant</w:t>
      </w:r>
      <w:r>
        <w:rPr>
          <w:rFonts w:eastAsia="Times New Roman" w:cs="Times New Roman"/>
        </w:rPr>
        <w:t xml:space="preserve">? </w:t>
      </w:r>
      <w:r w:rsidR="00B77273">
        <w:rPr>
          <w:rFonts w:eastAsia="Times New Roman" w:cs="Times New Roman"/>
        </w:rPr>
        <w:t xml:space="preserve">(Please circle)  </w:t>
      </w:r>
      <w:r>
        <w:rPr>
          <w:rFonts w:eastAsia="Times New Roman" w:cs="Times New Roman"/>
        </w:rPr>
        <w:t>Yes</w:t>
      </w:r>
      <w:r w:rsidR="003468EE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/ No</w:t>
      </w:r>
      <w:r w:rsidR="004947F3">
        <w:rPr>
          <w:rFonts w:eastAsia="Times New Roman" w:cs="Times New Roman"/>
        </w:rPr>
        <w:t xml:space="preserve">    </w:t>
      </w:r>
    </w:p>
    <w:p w:rsidR="005C79EC" w:rsidRDefault="005C79EC" w:rsidP="00456771">
      <w:pPr>
        <w:spacing w:after="0" w:line="240" w:lineRule="auto"/>
        <w:rPr>
          <w:rFonts w:eastAsia="Times New Roman" w:cs="Times New Roman"/>
        </w:rPr>
      </w:pPr>
    </w:p>
    <w:p w:rsidR="005C79EC" w:rsidRDefault="00F46086" w:rsidP="00456771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If yes, please attach a copy of the distribution system as-built plans.  A full size copy is not required to be submitted to DES, but will be required by the leak detection consultant.</w:t>
      </w:r>
    </w:p>
    <w:p w:rsidR="00F46086" w:rsidRDefault="00F46086" w:rsidP="00F46086">
      <w:pPr>
        <w:spacing w:after="0" w:line="240" w:lineRule="auto"/>
        <w:rPr>
          <w:rFonts w:eastAsia="Times New Roman" w:cs="Times New Roman"/>
        </w:rPr>
      </w:pPr>
    </w:p>
    <w:p w:rsidR="00663DCB" w:rsidRDefault="004947F3" w:rsidP="00F46086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If no, please consider applying for a Public Water System Record Drawing grant and delaying application for a leak detection survey until </w:t>
      </w:r>
      <w:r w:rsidR="00F46086">
        <w:rPr>
          <w:rFonts w:eastAsia="Times New Roman" w:cs="Times New Roman"/>
        </w:rPr>
        <w:t>an as-built plan is available and recorded</w:t>
      </w:r>
      <w:r>
        <w:rPr>
          <w:rFonts w:eastAsia="Times New Roman" w:cs="Times New Roman"/>
        </w:rPr>
        <w:t xml:space="preserve">.  The Record Drawing grant application may be found </w:t>
      </w:r>
      <w:r w:rsidR="00A16AF8">
        <w:rPr>
          <w:rFonts w:eastAsia="Times New Roman" w:cs="Times New Roman"/>
        </w:rPr>
        <w:t xml:space="preserve">by going to </w:t>
      </w:r>
      <w:hyperlink r:id="rId12" w:history="1">
        <w:r w:rsidR="00A16AF8" w:rsidRPr="00351185">
          <w:rPr>
            <w:rStyle w:val="Hyperlink"/>
            <w:rFonts w:eastAsia="Times New Roman" w:cs="Times New Roman"/>
          </w:rPr>
          <w:t>www.des.nh.gov</w:t>
        </w:r>
      </w:hyperlink>
      <w:r w:rsidR="00A82035" w:rsidRPr="00E95081">
        <w:rPr>
          <w:rStyle w:val="Hyperlink"/>
          <w:rFonts w:eastAsia="Times New Roman" w:cs="Times New Roman"/>
          <w:color w:val="auto"/>
          <w:u w:val="none"/>
        </w:rPr>
        <w:t>,</w:t>
      </w:r>
      <w:r w:rsidR="00A16AF8">
        <w:rPr>
          <w:rFonts w:eastAsia="Times New Roman" w:cs="Times New Roman"/>
        </w:rPr>
        <w:t xml:space="preserve"> </w:t>
      </w:r>
      <w:r w:rsidR="00A82035">
        <w:rPr>
          <w:rFonts w:eastAsia="Times New Roman" w:cs="Times New Roman"/>
        </w:rPr>
        <w:t>click</w:t>
      </w:r>
      <w:r w:rsidR="00A16AF8">
        <w:rPr>
          <w:rFonts w:eastAsia="Times New Roman" w:cs="Times New Roman"/>
        </w:rPr>
        <w:t>ing the “A-Z List</w:t>
      </w:r>
      <w:r w:rsidR="00A82035">
        <w:rPr>
          <w:rFonts w:eastAsia="Times New Roman" w:cs="Times New Roman"/>
        </w:rPr>
        <w:t>,</w:t>
      </w:r>
      <w:r w:rsidR="00A16AF8">
        <w:rPr>
          <w:rFonts w:eastAsia="Times New Roman" w:cs="Times New Roman"/>
        </w:rPr>
        <w:t xml:space="preserve">” </w:t>
      </w:r>
      <w:r w:rsidR="00A82035">
        <w:rPr>
          <w:rFonts w:eastAsia="Times New Roman" w:cs="Times New Roman"/>
        </w:rPr>
        <w:t>selecting</w:t>
      </w:r>
      <w:r w:rsidR="00A16AF8">
        <w:rPr>
          <w:rFonts w:eastAsia="Times New Roman" w:cs="Times New Roman"/>
        </w:rPr>
        <w:t xml:space="preserve"> “Drinking Water and Groundwater Bureau</w:t>
      </w:r>
      <w:r w:rsidR="00A82035">
        <w:rPr>
          <w:rFonts w:eastAsia="Times New Roman" w:cs="Times New Roman"/>
        </w:rPr>
        <w:t>,</w:t>
      </w:r>
      <w:r w:rsidR="00A16AF8">
        <w:rPr>
          <w:rFonts w:eastAsia="Times New Roman" w:cs="Times New Roman"/>
        </w:rPr>
        <w:t>”</w:t>
      </w:r>
      <w:r w:rsidR="00A82035">
        <w:rPr>
          <w:rFonts w:eastAsia="Times New Roman" w:cs="Times New Roman"/>
        </w:rPr>
        <w:t xml:space="preserve"> and scrolling down to the “Grants/Loans” section</w:t>
      </w:r>
      <w:r w:rsidR="00A16AF8">
        <w:rPr>
          <w:rFonts w:eastAsia="Times New Roman" w:cs="Times New Roman"/>
        </w:rPr>
        <w:t>.)</w:t>
      </w:r>
    </w:p>
    <w:p w:rsidR="003468EE" w:rsidRDefault="003468EE" w:rsidP="00456771">
      <w:pPr>
        <w:spacing w:after="0" w:line="240" w:lineRule="auto"/>
        <w:rPr>
          <w:rFonts w:eastAsia="Times New Roman" w:cs="Times New Roman"/>
        </w:rPr>
      </w:pPr>
    </w:p>
    <w:p w:rsidR="000A71DC" w:rsidRDefault="00F46086" w:rsidP="00456771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How many miles of distribution pipe does the distribution system contain</w:t>
      </w:r>
      <w:proofErr w:type="gramStart"/>
      <w:r>
        <w:rPr>
          <w:rFonts w:eastAsia="Times New Roman" w:cs="Times New Roman"/>
        </w:rPr>
        <w:t>?_</w:t>
      </w:r>
      <w:proofErr w:type="gramEnd"/>
      <w:r>
        <w:rPr>
          <w:rFonts w:eastAsia="Times New Roman" w:cs="Times New Roman"/>
        </w:rPr>
        <w:t>_____________</w:t>
      </w:r>
    </w:p>
    <w:p w:rsidR="000A71DC" w:rsidRDefault="000A71DC" w:rsidP="00456771">
      <w:pPr>
        <w:spacing w:after="0" w:line="240" w:lineRule="auto"/>
        <w:rPr>
          <w:rFonts w:eastAsia="Times New Roman" w:cs="Times New Roman"/>
        </w:rPr>
      </w:pPr>
    </w:p>
    <w:p w:rsidR="00994CDA" w:rsidRDefault="00994CDA" w:rsidP="00456771">
      <w:pPr>
        <w:spacing w:after="0" w:line="240" w:lineRule="auto"/>
        <w:rPr>
          <w:rFonts w:eastAsia="Times New Roman" w:cs="Times New Roman"/>
          <w:b/>
        </w:rPr>
      </w:pPr>
      <w:r w:rsidRPr="00994CDA">
        <w:rPr>
          <w:rFonts w:eastAsia="Times New Roman" w:cs="Times New Roman"/>
          <w:b/>
        </w:rPr>
        <w:t>Grant Proposal Specifics</w:t>
      </w:r>
    </w:p>
    <w:p w:rsidR="00994CDA" w:rsidRPr="00994CDA" w:rsidRDefault="00994CDA" w:rsidP="00456771">
      <w:pPr>
        <w:spacing w:after="0" w:line="240" w:lineRule="auto"/>
        <w:rPr>
          <w:rFonts w:eastAsia="Times New Roman" w:cs="Times New Roman"/>
          <w:b/>
        </w:rPr>
      </w:pPr>
    </w:p>
    <w:p w:rsidR="000A71DC" w:rsidRDefault="000A71DC" w:rsidP="00456771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How many miles </w:t>
      </w:r>
      <w:r w:rsidR="00994CDA">
        <w:rPr>
          <w:rFonts w:eastAsia="Times New Roman" w:cs="Times New Roman"/>
        </w:rPr>
        <w:t xml:space="preserve">of distribution pipe </w:t>
      </w:r>
      <w:r>
        <w:rPr>
          <w:rFonts w:eastAsia="Times New Roman" w:cs="Times New Roman"/>
        </w:rPr>
        <w:t>are proposed to be surveyed</w:t>
      </w:r>
      <w:proofErr w:type="gramStart"/>
      <w:r>
        <w:rPr>
          <w:rFonts w:eastAsia="Times New Roman" w:cs="Times New Roman"/>
        </w:rPr>
        <w:t>?_</w:t>
      </w:r>
      <w:proofErr w:type="gramEnd"/>
      <w:r>
        <w:rPr>
          <w:rFonts w:eastAsia="Times New Roman" w:cs="Times New Roman"/>
        </w:rPr>
        <w:t>_________</w:t>
      </w:r>
      <w:r w:rsidR="00663DCB">
        <w:rPr>
          <w:rFonts w:eastAsia="Times New Roman" w:cs="Times New Roman"/>
        </w:rPr>
        <w:t>_____</w:t>
      </w:r>
    </w:p>
    <w:p w:rsidR="00DA6F0E" w:rsidRDefault="00DA6F0E" w:rsidP="00DA6F0E">
      <w:pPr>
        <w:spacing w:after="0" w:line="240" w:lineRule="auto"/>
        <w:rPr>
          <w:rFonts w:eastAsia="Times New Roman" w:cs="Times New Roman"/>
        </w:rPr>
      </w:pPr>
    </w:p>
    <w:p w:rsidR="009C646C" w:rsidRDefault="00DA6F0E" w:rsidP="00DA6F0E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Are there any sections of the distribution system where the exact location of the distribution pipe is unknown</w:t>
      </w:r>
      <w:r w:rsidR="00FE7209">
        <w:rPr>
          <w:rFonts w:eastAsia="Times New Roman" w:cs="Times New Roman"/>
        </w:rPr>
        <w:t xml:space="preserve"> and will be included in the leak detection survey</w:t>
      </w:r>
      <w:r>
        <w:rPr>
          <w:rFonts w:eastAsia="Times New Roman" w:cs="Times New Roman"/>
        </w:rPr>
        <w:t xml:space="preserve">?  </w:t>
      </w:r>
      <w:r w:rsidR="00A82035">
        <w:rPr>
          <w:rFonts w:eastAsia="Times New Roman" w:cs="Times New Roman"/>
        </w:rPr>
        <w:t xml:space="preserve">(Please circle)  </w:t>
      </w:r>
      <w:r>
        <w:rPr>
          <w:rFonts w:eastAsia="Times New Roman" w:cs="Times New Roman"/>
        </w:rPr>
        <w:t xml:space="preserve">Yes / No   </w:t>
      </w:r>
    </w:p>
    <w:p w:rsidR="00145E54" w:rsidRDefault="00145E54" w:rsidP="00DA6F0E">
      <w:pPr>
        <w:spacing w:after="0" w:line="240" w:lineRule="auto"/>
        <w:rPr>
          <w:rFonts w:eastAsia="Times New Roman" w:cs="Times New Roman"/>
        </w:rPr>
      </w:pPr>
    </w:p>
    <w:p w:rsidR="00DA6F0E" w:rsidRDefault="00DA6F0E" w:rsidP="00DA6F0E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If yes, how many miles of pipe?</w:t>
      </w:r>
      <w:r w:rsidR="0041385D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___________</w:t>
      </w:r>
    </w:p>
    <w:p w:rsidR="00DA6F0E" w:rsidRDefault="00DA6F0E" w:rsidP="00DA6F0E">
      <w:pPr>
        <w:spacing w:after="0" w:line="240" w:lineRule="auto"/>
        <w:rPr>
          <w:rFonts w:eastAsia="Times New Roman" w:cs="Times New Roman"/>
        </w:rPr>
      </w:pPr>
    </w:p>
    <w:p w:rsidR="00456771" w:rsidRDefault="000A71DC" w:rsidP="00456771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Please provide the specifics of the type and age of pipe </w:t>
      </w:r>
      <w:r w:rsidR="00663DCB">
        <w:rPr>
          <w:rFonts w:eastAsia="Times New Roman" w:cs="Times New Roman"/>
        </w:rPr>
        <w:t xml:space="preserve">proposed </w:t>
      </w:r>
      <w:r>
        <w:rPr>
          <w:rFonts w:eastAsia="Times New Roman" w:cs="Times New Roman"/>
        </w:rPr>
        <w:t>to be surveyed:</w:t>
      </w:r>
    </w:p>
    <w:p w:rsidR="000A71DC" w:rsidRPr="00557C1D" w:rsidRDefault="000A71DC" w:rsidP="00456771">
      <w:pPr>
        <w:spacing w:after="0" w:line="240" w:lineRule="auto"/>
        <w:rPr>
          <w:rFonts w:eastAsia="Times New Roman" w:cs="Times New Roman"/>
        </w:rPr>
      </w:pPr>
    </w:p>
    <w:p w:rsidR="00456771" w:rsidRPr="00557C1D" w:rsidRDefault="00456771" w:rsidP="00456771">
      <w:pPr>
        <w:spacing w:after="0" w:line="240" w:lineRule="auto"/>
        <w:rPr>
          <w:rFonts w:eastAsia="Times New Roman" w:cs="Times New Roman"/>
        </w:rPr>
      </w:pPr>
      <w:r w:rsidRPr="00557C1D">
        <w:rPr>
          <w:rFonts w:eastAsia="Times New Roman" w:cs="Times New Roman"/>
        </w:rPr>
        <w:t xml:space="preserve">Pipe material: _______________ </w:t>
      </w:r>
      <w:r w:rsidRPr="00557C1D">
        <w:rPr>
          <w:rFonts w:eastAsia="Times New Roman" w:cs="Times New Roman"/>
        </w:rPr>
        <w:tab/>
        <w:t xml:space="preserve">Age: __________ </w:t>
      </w:r>
      <w:r w:rsidRPr="00557C1D">
        <w:rPr>
          <w:rFonts w:eastAsia="Times New Roman" w:cs="Times New Roman"/>
        </w:rPr>
        <w:tab/>
        <w:t>Miles: _______________</w:t>
      </w:r>
    </w:p>
    <w:p w:rsidR="00456771" w:rsidRPr="00557C1D" w:rsidRDefault="00456771" w:rsidP="00456771">
      <w:pPr>
        <w:spacing w:after="0" w:line="240" w:lineRule="auto"/>
        <w:rPr>
          <w:rFonts w:eastAsia="Times New Roman" w:cs="Times New Roman"/>
        </w:rPr>
      </w:pPr>
    </w:p>
    <w:p w:rsidR="00456771" w:rsidRPr="00557C1D" w:rsidRDefault="00456771" w:rsidP="00456771">
      <w:pPr>
        <w:spacing w:after="0" w:line="240" w:lineRule="auto"/>
        <w:rPr>
          <w:rFonts w:eastAsia="Times New Roman" w:cs="Times New Roman"/>
        </w:rPr>
      </w:pPr>
      <w:r w:rsidRPr="00557C1D">
        <w:rPr>
          <w:rFonts w:eastAsia="Times New Roman" w:cs="Times New Roman"/>
        </w:rPr>
        <w:lastRenderedPageBreak/>
        <w:t xml:space="preserve">Pipe material: _______________ </w:t>
      </w:r>
      <w:r w:rsidRPr="00557C1D">
        <w:rPr>
          <w:rFonts w:eastAsia="Times New Roman" w:cs="Times New Roman"/>
        </w:rPr>
        <w:tab/>
        <w:t xml:space="preserve">Age: __________ </w:t>
      </w:r>
      <w:r w:rsidRPr="00557C1D">
        <w:rPr>
          <w:rFonts w:eastAsia="Times New Roman" w:cs="Times New Roman"/>
        </w:rPr>
        <w:tab/>
        <w:t>Miles: _______________</w:t>
      </w:r>
    </w:p>
    <w:p w:rsidR="00456771" w:rsidRPr="00557C1D" w:rsidRDefault="00456771" w:rsidP="00456771">
      <w:pPr>
        <w:spacing w:after="0" w:line="240" w:lineRule="auto"/>
        <w:rPr>
          <w:rFonts w:eastAsia="Times New Roman" w:cs="Times New Roman"/>
        </w:rPr>
      </w:pPr>
    </w:p>
    <w:p w:rsidR="00456771" w:rsidRPr="00557C1D" w:rsidRDefault="00456771" w:rsidP="00456771">
      <w:pPr>
        <w:spacing w:after="0" w:line="240" w:lineRule="auto"/>
        <w:rPr>
          <w:rFonts w:eastAsia="Times New Roman" w:cs="Times New Roman"/>
        </w:rPr>
      </w:pPr>
      <w:r w:rsidRPr="00557C1D">
        <w:rPr>
          <w:rFonts w:eastAsia="Times New Roman" w:cs="Times New Roman"/>
        </w:rPr>
        <w:t xml:space="preserve">Pipe material: _______________ </w:t>
      </w:r>
      <w:r w:rsidRPr="00557C1D">
        <w:rPr>
          <w:rFonts w:eastAsia="Times New Roman" w:cs="Times New Roman"/>
        </w:rPr>
        <w:tab/>
        <w:t xml:space="preserve">Age: __________ </w:t>
      </w:r>
      <w:r w:rsidRPr="00557C1D">
        <w:rPr>
          <w:rFonts w:eastAsia="Times New Roman" w:cs="Times New Roman"/>
        </w:rPr>
        <w:tab/>
        <w:t>Miles: _______________</w:t>
      </w:r>
    </w:p>
    <w:p w:rsidR="00456771" w:rsidRPr="00557C1D" w:rsidRDefault="00456771" w:rsidP="00456771">
      <w:pPr>
        <w:spacing w:after="0" w:line="240" w:lineRule="auto"/>
        <w:rPr>
          <w:rFonts w:eastAsia="Times New Roman" w:cs="Times New Roman"/>
        </w:rPr>
      </w:pPr>
    </w:p>
    <w:p w:rsidR="00456771" w:rsidRPr="00557C1D" w:rsidRDefault="00456771" w:rsidP="00456771">
      <w:pPr>
        <w:spacing w:after="0" w:line="240" w:lineRule="auto"/>
        <w:rPr>
          <w:rFonts w:eastAsia="Times New Roman" w:cs="Times New Roman"/>
        </w:rPr>
      </w:pPr>
      <w:r w:rsidRPr="00557C1D">
        <w:rPr>
          <w:rFonts w:eastAsia="Times New Roman" w:cs="Times New Roman"/>
        </w:rPr>
        <w:t xml:space="preserve">Pipe material: _______________ </w:t>
      </w:r>
      <w:r w:rsidRPr="00557C1D">
        <w:rPr>
          <w:rFonts w:eastAsia="Times New Roman" w:cs="Times New Roman"/>
        </w:rPr>
        <w:tab/>
        <w:t xml:space="preserve">Age: __________ </w:t>
      </w:r>
      <w:r w:rsidRPr="00557C1D">
        <w:rPr>
          <w:rFonts w:eastAsia="Times New Roman" w:cs="Times New Roman"/>
        </w:rPr>
        <w:tab/>
        <w:t>Miles: _______________</w:t>
      </w:r>
    </w:p>
    <w:p w:rsidR="00456771" w:rsidRPr="00557C1D" w:rsidRDefault="00456771" w:rsidP="00456771">
      <w:pPr>
        <w:spacing w:after="0" w:line="240" w:lineRule="auto"/>
        <w:rPr>
          <w:rFonts w:eastAsia="Times New Roman" w:cs="Times New Roman"/>
        </w:rPr>
      </w:pPr>
    </w:p>
    <w:p w:rsidR="00DA6F0E" w:rsidRDefault="00DA6F0E" w:rsidP="00DA6F0E">
      <w:pPr>
        <w:spacing w:after="0" w:line="240" w:lineRule="auto"/>
        <w:rPr>
          <w:rFonts w:eastAsia="Times New Roman" w:cs="Times New Roman"/>
        </w:rPr>
      </w:pPr>
      <w:r w:rsidRPr="00557C1D">
        <w:rPr>
          <w:rFonts w:eastAsia="Times New Roman" w:cs="Times New Roman"/>
        </w:rPr>
        <w:t>Proposed maximum number of days for leak repair following discovery: _______________</w:t>
      </w:r>
      <w:r>
        <w:rPr>
          <w:rFonts w:eastAsia="Times New Roman" w:cs="Times New Roman"/>
        </w:rPr>
        <w:t>__________</w:t>
      </w:r>
    </w:p>
    <w:p w:rsidR="00456771" w:rsidRPr="00557C1D" w:rsidRDefault="00456771" w:rsidP="00456771">
      <w:pPr>
        <w:spacing w:after="0" w:line="240" w:lineRule="auto"/>
        <w:rPr>
          <w:rFonts w:eastAsia="Times New Roman" w:cs="Times New Roman"/>
        </w:rPr>
      </w:pPr>
    </w:p>
    <w:p w:rsidR="00557C1D" w:rsidRPr="00663DCB" w:rsidRDefault="00557C1D" w:rsidP="00663DCB">
      <w:pPr>
        <w:spacing w:after="0" w:line="240" w:lineRule="auto"/>
        <w:rPr>
          <w:rFonts w:eastAsia="Times New Roman" w:cs="Times New Roman"/>
          <w:b/>
        </w:rPr>
      </w:pPr>
      <w:r w:rsidRPr="00663DCB">
        <w:rPr>
          <w:rFonts w:eastAsia="Times New Roman" w:cs="Times New Roman"/>
          <w:b/>
        </w:rPr>
        <w:t>Eligibility &amp; Requirements</w:t>
      </w:r>
    </w:p>
    <w:p w:rsidR="00557C1D" w:rsidRDefault="002156BC" w:rsidP="00557C1D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Please initial and date the below eligibility requirements for the leak detection grant.</w:t>
      </w:r>
    </w:p>
    <w:p w:rsidR="00994CDA" w:rsidRPr="00557C1D" w:rsidRDefault="00994CDA" w:rsidP="00557C1D">
      <w:pPr>
        <w:spacing w:after="0" w:line="240" w:lineRule="auto"/>
        <w:rPr>
          <w:rFonts w:eastAsia="Times New Roman" w:cs="Times New Roman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1530"/>
        <w:gridCol w:w="7848"/>
      </w:tblGrid>
      <w:tr w:rsidR="00557C1D" w:rsidTr="00994CDA">
        <w:tc>
          <w:tcPr>
            <w:tcW w:w="1530" w:type="dxa"/>
          </w:tcPr>
          <w:p w:rsidR="00557C1D" w:rsidRPr="00994CDA" w:rsidRDefault="00557C1D" w:rsidP="00994CDA">
            <w:pPr>
              <w:rPr>
                <w:rFonts w:eastAsia="Times New Roman" w:cs="Times New Roman"/>
                <w:b/>
              </w:rPr>
            </w:pPr>
            <w:r w:rsidRPr="00994CDA">
              <w:rPr>
                <w:rFonts w:eastAsia="Times New Roman" w:cs="Times New Roman"/>
                <w:b/>
              </w:rPr>
              <w:t xml:space="preserve">Initial </w:t>
            </w:r>
            <w:r w:rsidR="00994CDA" w:rsidRPr="00994CDA">
              <w:rPr>
                <w:rFonts w:eastAsia="Times New Roman" w:cs="Times New Roman"/>
                <w:b/>
              </w:rPr>
              <w:t xml:space="preserve">&amp; </w:t>
            </w:r>
            <w:r w:rsidRPr="00994CDA">
              <w:rPr>
                <w:rFonts w:eastAsia="Times New Roman" w:cs="Times New Roman"/>
                <w:b/>
              </w:rPr>
              <w:t>Date</w:t>
            </w:r>
          </w:p>
        </w:tc>
        <w:tc>
          <w:tcPr>
            <w:tcW w:w="7848" w:type="dxa"/>
          </w:tcPr>
          <w:p w:rsidR="00557C1D" w:rsidRPr="00994CDA" w:rsidRDefault="00994CDA" w:rsidP="00557C1D">
            <w:pPr>
              <w:rPr>
                <w:rFonts w:eastAsia="Times New Roman" w:cs="Times New Roman"/>
                <w:b/>
              </w:rPr>
            </w:pPr>
            <w:r w:rsidRPr="00994CDA">
              <w:rPr>
                <w:rFonts w:eastAsia="Times New Roman" w:cs="Times New Roman"/>
                <w:b/>
              </w:rPr>
              <w:t>Eligibility Requirement</w:t>
            </w:r>
          </w:p>
        </w:tc>
      </w:tr>
      <w:tr w:rsidR="00557C1D" w:rsidTr="00994CDA">
        <w:trPr>
          <w:trHeight w:val="611"/>
        </w:trPr>
        <w:tc>
          <w:tcPr>
            <w:tcW w:w="1530" w:type="dxa"/>
          </w:tcPr>
          <w:p w:rsidR="00557C1D" w:rsidRDefault="00557C1D" w:rsidP="00557C1D">
            <w:pPr>
              <w:rPr>
                <w:rFonts w:eastAsia="Times New Roman" w:cs="Times New Roman"/>
              </w:rPr>
            </w:pPr>
          </w:p>
        </w:tc>
        <w:tc>
          <w:tcPr>
            <w:tcW w:w="7848" w:type="dxa"/>
          </w:tcPr>
          <w:p w:rsidR="00557C1D" w:rsidRDefault="00663DCB" w:rsidP="00557C1D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The grant application is for a leak detection survey at an </w:t>
            </w:r>
            <w:r w:rsidR="00557C1D" w:rsidRPr="00557C1D">
              <w:rPr>
                <w:rFonts w:eastAsia="Times New Roman" w:cs="Times New Roman"/>
              </w:rPr>
              <w:t>active New Hampshire community water system.</w:t>
            </w:r>
          </w:p>
        </w:tc>
      </w:tr>
      <w:tr w:rsidR="00557C1D" w:rsidTr="00994CDA">
        <w:tc>
          <w:tcPr>
            <w:tcW w:w="1530" w:type="dxa"/>
          </w:tcPr>
          <w:p w:rsidR="00557C1D" w:rsidRDefault="00557C1D" w:rsidP="00557C1D">
            <w:pPr>
              <w:rPr>
                <w:rFonts w:eastAsia="Times New Roman" w:cs="Times New Roman"/>
              </w:rPr>
            </w:pPr>
          </w:p>
        </w:tc>
        <w:tc>
          <w:tcPr>
            <w:tcW w:w="7848" w:type="dxa"/>
          </w:tcPr>
          <w:p w:rsidR="00557C1D" w:rsidRDefault="00557C1D" w:rsidP="00557C1D">
            <w:pPr>
              <w:rPr>
                <w:rFonts w:eastAsia="Times New Roman" w:cs="Times New Roman"/>
              </w:rPr>
            </w:pPr>
            <w:r w:rsidRPr="00557C1D">
              <w:rPr>
                <w:rFonts w:eastAsia="Times New Roman" w:cs="Times New Roman"/>
              </w:rPr>
              <w:t>The water system shall provide the assistance of a Certified Operator, as needed by the leak detection firm, to ensure successful implementation of the survey.</w:t>
            </w:r>
          </w:p>
        </w:tc>
      </w:tr>
      <w:tr w:rsidR="00557C1D" w:rsidTr="00994CDA">
        <w:tc>
          <w:tcPr>
            <w:tcW w:w="1530" w:type="dxa"/>
          </w:tcPr>
          <w:p w:rsidR="00557C1D" w:rsidRDefault="00557C1D" w:rsidP="00557C1D">
            <w:pPr>
              <w:rPr>
                <w:rFonts w:eastAsia="Times New Roman" w:cs="Times New Roman"/>
              </w:rPr>
            </w:pPr>
          </w:p>
        </w:tc>
        <w:tc>
          <w:tcPr>
            <w:tcW w:w="7848" w:type="dxa"/>
          </w:tcPr>
          <w:p w:rsidR="00557C1D" w:rsidRDefault="00557C1D" w:rsidP="00557C1D">
            <w:pPr>
              <w:rPr>
                <w:rFonts w:eastAsia="Times New Roman" w:cs="Times New Roman"/>
              </w:rPr>
            </w:pPr>
            <w:r w:rsidRPr="00557C1D">
              <w:rPr>
                <w:rFonts w:eastAsia="Times New Roman" w:cs="Times New Roman"/>
              </w:rPr>
              <w:t>The water system shall locate and paint all main line valves prior to the leak detection survey.</w:t>
            </w:r>
          </w:p>
        </w:tc>
      </w:tr>
      <w:tr w:rsidR="00557C1D" w:rsidTr="00994CDA">
        <w:tc>
          <w:tcPr>
            <w:tcW w:w="1530" w:type="dxa"/>
          </w:tcPr>
          <w:p w:rsidR="00557C1D" w:rsidRDefault="00557C1D" w:rsidP="00557C1D">
            <w:pPr>
              <w:rPr>
                <w:rFonts w:eastAsia="Times New Roman" w:cs="Times New Roman"/>
              </w:rPr>
            </w:pPr>
          </w:p>
        </w:tc>
        <w:tc>
          <w:tcPr>
            <w:tcW w:w="7848" w:type="dxa"/>
          </w:tcPr>
          <w:p w:rsidR="00557C1D" w:rsidRDefault="00557C1D" w:rsidP="00557C1D">
            <w:pPr>
              <w:rPr>
                <w:rFonts w:eastAsia="Times New Roman" w:cs="Times New Roman"/>
              </w:rPr>
            </w:pPr>
            <w:r w:rsidRPr="00557C1D">
              <w:rPr>
                <w:rFonts w:eastAsia="Times New Roman" w:cs="Times New Roman"/>
              </w:rPr>
              <w:t>The water system shall locate curb stops, as needed by the leak detection firm, to ensure successful implementation of the survey.</w:t>
            </w:r>
          </w:p>
        </w:tc>
      </w:tr>
      <w:tr w:rsidR="00557C1D" w:rsidTr="00994CDA">
        <w:tc>
          <w:tcPr>
            <w:tcW w:w="1530" w:type="dxa"/>
          </w:tcPr>
          <w:p w:rsidR="00557C1D" w:rsidRDefault="00557C1D" w:rsidP="00557C1D">
            <w:pPr>
              <w:rPr>
                <w:rFonts w:eastAsia="Times New Roman" w:cs="Times New Roman"/>
              </w:rPr>
            </w:pPr>
          </w:p>
        </w:tc>
        <w:tc>
          <w:tcPr>
            <w:tcW w:w="7848" w:type="dxa"/>
          </w:tcPr>
          <w:p w:rsidR="00557C1D" w:rsidRDefault="00557C1D" w:rsidP="00557C1D">
            <w:pPr>
              <w:rPr>
                <w:rFonts w:eastAsia="Times New Roman" w:cs="Times New Roman"/>
              </w:rPr>
            </w:pPr>
            <w:r w:rsidRPr="00557C1D">
              <w:rPr>
                <w:rFonts w:eastAsia="Times New Roman" w:cs="Times New Roman"/>
              </w:rPr>
              <w:t xml:space="preserve">Following receipt of the final report from the leak detection firm, the water system shall prepare a response plan to address all leaks identified during </w:t>
            </w:r>
            <w:r w:rsidR="008A085F">
              <w:rPr>
                <w:rFonts w:eastAsia="Times New Roman" w:cs="Times New Roman"/>
              </w:rPr>
              <w:t xml:space="preserve">the </w:t>
            </w:r>
            <w:r w:rsidRPr="00557C1D">
              <w:rPr>
                <w:rFonts w:eastAsia="Times New Roman" w:cs="Times New Roman"/>
              </w:rPr>
              <w:t>survey.</w:t>
            </w:r>
          </w:p>
        </w:tc>
      </w:tr>
    </w:tbl>
    <w:p w:rsidR="00456771" w:rsidRPr="00557C1D" w:rsidRDefault="00456771" w:rsidP="00456771">
      <w:pPr>
        <w:spacing w:after="0" w:line="240" w:lineRule="auto"/>
        <w:rPr>
          <w:rFonts w:eastAsia="Times New Roman" w:cs="Times New Roman"/>
        </w:rPr>
      </w:pPr>
    </w:p>
    <w:p w:rsidR="00456771" w:rsidRPr="00994CDA" w:rsidRDefault="002156BC" w:rsidP="00994CDA">
      <w:pPr>
        <w:spacing w:after="0" w:line="240" w:lineRule="auto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Ranking</w:t>
      </w:r>
    </w:p>
    <w:p w:rsidR="00456771" w:rsidRPr="00557C1D" w:rsidRDefault="00456771" w:rsidP="00456771">
      <w:pPr>
        <w:spacing w:after="0" w:line="240" w:lineRule="auto"/>
        <w:rPr>
          <w:rFonts w:eastAsia="Times New Roman" w:cs="Times New Roman"/>
        </w:rPr>
      </w:pPr>
      <w:r w:rsidRPr="00557C1D">
        <w:rPr>
          <w:rFonts w:eastAsia="Times New Roman" w:cs="Times New Roman"/>
        </w:rPr>
        <w:t>Although the following information is not required</w:t>
      </w:r>
      <w:r w:rsidR="00E95081">
        <w:rPr>
          <w:rFonts w:eastAsia="Times New Roman" w:cs="Times New Roman"/>
        </w:rPr>
        <w:t xml:space="preserve"> to be submitted with the application</w:t>
      </w:r>
      <w:r w:rsidRPr="00557C1D">
        <w:rPr>
          <w:rFonts w:eastAsia="Times New Roman" w:cs="Times New Roman"/>
        </w:rPr>
        <w:t xml:space="preserve">, providing justification demonstrating the potential benefit of the project </w:t>
      </w:r>
      <w:r w:rsidR="00145E54">
        <w:rPr>
          <w:rFonts w:eastAsia="Times New Roman" w:cs="Times New Roman"/>
        </w:rPr>
        <w:t xml:space="preserve">to the community water system </w:t>
      </w:r>
      <w:r w:rsidRPr="00557C1D">
        <w:rPr>
          <w:rFonts w:eastAsia="Times New Roman" w:cs="Times New Roman"/>
        </w:rPr>
        <w:t>will increase the likelihood of your system being awarded a leak detection survey.</w:t>
      </w:r>
      <w:r w:rsidR="00E95081">
        <w:rPr>
          <w:rFonts w:eastAsia="Times New Roman" w:cs="Times New Roman"/>
        </w:rPr>
        <w:t xml:space="preserve"> </w:t>
      </w:r>
      <w:r w:rsidR="00994CDA">
        <w:rPr>
          <w:rFonts w:eastAsia="Times New Roman" w:cs="Times New Roman"/>
        </w:rPr>
        <w:t xml:space="preserve"> </w:t>
      </w:r>
      <w:r w:rsidR="00E95081">
        <w:rPr>
          <w:rFonts w:eastAsia="Times New Roman" w:cs="Times New Roman"/>
        </w:rPr>
        <w:t xml:space="preserve">DES may also request the information prior to awarding a grant to a system.  </w:t>
      </w:r>
      <w:r w:rsidR="00994CDA">
        <w:rPr>
          <w:rFonts w:eastAsia="Times New Roman" w:cs="Times New Roman"/>
        </w:rPr>
        <w:t>Below are examples of supporting justification:</w:t>
      </w:r>
    </w:p>
    <w:p w:rsidR="00456771" w:rsidRPr="00557C1D" w:rsidRDefault="00456771" w:rsidP="00456771">
      <w:pPr>
        <w:spacing w:after="0" w:line="240" w:lineRule="auto"/>
        <w:rPr>
          <w:rFonts w:eastAsia="Times New Roman" w:cs="Times New Roman"/>
        </w:rPr>
      </w:pPr>
    </w:p>
    <w:p w:rsidR="00456771" w:rsidRPr="00557C1D" w:rsidRDefault="00456771" w:rsidP="00145E54">
      <w:pPr>
        <w:numPr>
          <w:ilvl w:val="0"/>
          <w:numId w:val="10"/>
        </w:numPr>
        <w:spacing w:after="0" w:line="240" w:lineRule="auto"/>
        <w:rPr>
          <w:rFonts w:eastAsia="Times New Roman" w:cs="Times New Roman"/>
        </w:rPr>
      </w:pPr>
      <w:r w:rsidRPr="00557C1D">
        <w:rPr>
          <w:rFonts w:eastAsia="Times New Roman" w:cs="Times New Roman"/>
        </w:rPr>
        <w:t xml:space="preserve">Results of any recently </w:t>
      </w:r>
      <w:r w:rsidR="00145E54">
        <w:rPr>
          <w:rFonts w:eastAsia="Times New Roman" w:cs="Times New Roman"/>
        </w:rPr>
        <w:t>completed leak detection survey.</w:t>
      </w:r>
    </w:p>
    <w:p w:rsidR="00456771" w:rsidRPr="00557C1D" w:rsidRDefault="00456771" w:rsidP="00456771">
      <w:pPr>
        <w:spacing w:after="0" w:line="240" w:lineRule="auto"/>
        <w:rPr>
          <w:rFonts w:eastAsia="Times New Roman" w:cs="Times New Roman"/>
        </w:rPr>
      </w:pPr>
    </w:p>
    <w:p w:rsidR="00456771" w:rsidRPr="00557C1D" w:rsidRDefault="002156BC" w:rsidP="00145E54">
      <w:pPr>
        <w:numPr>
          <w:ilvl w:val="0"/>
          <w:numId w:val="10"/>
        </w:num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An estimate of water losses (ex. 2014 system input volume - 2014 metered use).</w:t>
      </w:r>
    </w:p>
    <w:p w:rsidR="00456771" w:rsidRPr="00557C1D" w:rsidRDefault="00456771" w:rsidP="00456771">
      <w:pPr>
        <w:spacing w:after="0" w:line="240" w:lineRule="auto"/>
        <w:rPr>
          <w:rFonts w:eastAsia="Times New Roman" w:cs="Times New Roman"/>
        </w:rPr>
      </w:pPr>
    </w:p>
    <w:p w:rsidR="00456771" w:rsidRPr="00557C1D" w:rsidRDefault="00456771" w:rsidP="00145E54">
      <w:pPr>
        <w:numPr>
          <w:ilvl w:val="0"/>
          <w:numId w:val="10"/>
        </w:numPr>
        <w:spacing w:after="0" w:line="240" w:lineRule="auto"/>
        <w:rPr>
          <w:rFonts w:eastAsia="Times New Roman" w:cs="Times New Roman"/>
        </w:rPr>
      </w:pPr>
      <w:r w:rsidRPr="00557C1D">
        <w:rPr>
          <w:rFonts w:eastAsia="Times New Roman" w:cs="Times New Roman"/>
        </w:rPr>
        <w:t xml:space="preserve">Recent examples </w:t>
      </w:r>
      <w:r w:rsidR="00B75B85">
        <w:rPr>
          <w:rFonts w:eastAsia="Times New Roman" w:cs="Times New Roman"/>
        </w:rPr>
        <w:t xml:space="preserve">of </w:t>
      </w:r>
      <w:r w:rsidRPr="00557C1D">
        <w:rPr>
          <w:rFonts w:eastAsia="Times New Roman" w:cs="Times New Roman"/>
        </w:rPr>
        <w:t>system shortages cause</w:t>
      </w:r>
      <w:r w:rsidR="00A82035">
        <w:rPr>
          <w:rFonts w:eastAsia="Times New Roman" w:cs="Times New Roman"/>
        </w:rPr>
        <w:t>d</w:t>
      </w:r>
      <w:r w:rsidRPr="00557C1D">
        <w:rPr>
          <w:rFonts w:eastAsia="Times New Roman" w:cs="Times New Roman"/>
        </w:rPr>
        <w:t xml:space="preserve"> by leaks (i.e. bulk water, low pressure, etc.)</w:t>
      </w:r>
      <w:r w:rsidR="00145E54">
        <w:rPr>
          <w:rFonts w:eastAsia="Times New Roman" w:cs="Times New Roman"/>
        </w:rPr>
        <w:t>.</w:t>
      </w:r>
    </w:p>
    <w:p w:rsidR="00456771" w:rsidRPr="00557C1D" w:rsidRDefault="00456771" w:rsidP="00456771">
      <w:pPr>
        <w:spacing w:after="0" w:line="240" w:lineRule="auto"/>
        <w:rPr>
          <w:rFonts w:eastAsia="Times New Roman" w:cs="Times New Roman"/>
        </w:rPr>
      </w:pPr>
    </w:p>
    <w:p w:rsidR="00456771" w:rsidRPr="00557C1D" w:rsidRDefault="00456771" w:rsidP="00145E54">
      <w:pPr>
        <w:numPr>
          <w:ilvl w:val="0"/>
          <w:numId w:val="10"/>
        </w:numPr>
        <w:spacing w:after="0" w:line="240" w:lineRule="auto"/>
        <w:rPr>
          <w:rFonts w:eastAsia="Times New Roman" w:cs="Times New Roman"/>
        </w:rPr>
      </w:pPr>
      <w:r w:rsidRPr="00557C1D">
        <w:rPr>
          <w:rFonts w:eastAsia="Times New Roman" w:cs="Times New Roman"/>
        </w:rPr>
        <w:t>Any other information demonstrating the potential benefit to the water system</w:t>
      </w:r>
      <w:r w:rsidR="002156BC">
        <w:rPr>
          <w:rFonts w:eastAsia="Times New Roman" w:cs="Times New Roman"/>
        </w:rPr>
        <w:t>.</w:t>
      </w:r>
    </w:p>
    <w:p w:rsidR="00456771" w:rsidRPr="00557C1D" w:rsidRDefault="00456771" w:rsidP="00456771">
      <w:pPr>
        <w:spacing w:after="0" w:line="240" w:lineRule="auto"/>
        <w:jc w:val="center"/>
        <w:rPr>
          <w:rFonts w:eastAsia="Times New Roman" w:cs="Times New Roman"/>
          <w:b/>
          <w:u w:val="single"/>
        </w:rPr>
      </w:pPr>
    </w:p>
    <w:p w:rsidR="00456771" w:rsidRPr="00557C1D" w:rsidRDefault="00456771"/>
    <w:sectPr w:rsidR="00456771" w:rsidRPr="00557C1D" w:rsidSect="00BA5AD7">
      <w:headerReference w:type="default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540" w:footer="46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3D5" w:rsidRDefault="005423D5" w:rsidP="00456771">
      <w:pPr>
        <w:spacing w:after="0" w:line="240" w:lineRule="auto"/>
      </w:pPr>
      <w:r>
        <w:separator/>
      </w:r>
    </w:p>
  </w:endnote>
  <w:endnote w:type="continuationSeparator" w:id="0">
    <w:p w:rsidR="005423D5" w:rsidRDefault="005423D5" w:rsidP="00456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altName w:val="Helvetica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942" w:rsidRPr="00090942" w:rsidRDefault="00090942" w:rsidP="00FF4051">
    <w:pPr>
      <w:pStyle w:val="Footer"/>
      <w:tabs>
        <w:tab w:val="clear" w:pos="9360"/>
        <w:tab w:val="right" w:pos="9900"/>
      </w:tabs>
      <w:ind w:hanging="720"/>
    </w:pPr>
    <w:r w:rsidRPr="00FF4051">
      <w:rPr>
        <w:sz w:val="20"/>
        <w:szCs w:val="20"/>
      </w:rPr>
      <w:t>2015-06-10</w:t>
    </w:r>
    <w:r>
      <w:tab/>
    </w:r>
    <w:r w:rsidR="00FF4051" w:rsidRPr="00FF4051">
      <w:rPr>
        <w:sz w:val="20"/>
        <w:szCs w:val="20"/>
      </w:rPr>
      <w:t>dwgb</w:t>
    </w:r>
    <w:r w:rsidR="00FF4051">
      <w:t>@</w:t>
    </w:r>
    <w:r w:rsidR="00FF4051" w:rsidRPr="00BA5AD7">
      <w:rPr>
        <w:sz w:val="20"/>
        <w:szCs w:val="20"/>
      </w:rPr>
      <w:t>des.nh.gov</w:t>
    </w:r>
    <w:r>
      <w:tab/>
    </w:r>
    <w:r w:rsidRPr="00090942">
      <w:rPr>
        <w:rFonts w:eastAsia="Times New Roman" w:cs="Times New Roman"/>
        <w:sz w:val="24"/>
        <w:szCs w:val="24"/>
      </w:rPr>
      <w:t xml:space="preserve"> </w:t>
    </w:r>
    <w:sdt>
      <w:sdtPr>
        <w:rPr>
          <w:rFonts w:eastAsia="Times New Roman" w:cs="Times New Roman"/>
          <w:sz w:val="24"/>
          <w:szCs w:val="24"/>
        </w:rPr>
        <w:id w:val="-796441832"/>
        <w:docPartObj>
          <w:docPartGallery w:val="Page Numbers (Top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Pr="00090942">
          <w:rPr>
            <w:rFonts w:eastAsia="Times New Roman" w:cs="Times New Roman"/>
            <w:sz w:val="20"/>
            <w:szCs w:val="20"/>
          </w:rPr>
          <w:t xml:space="preserve">Page </w:t>
        </w:r>
        <w:r w:rsidRPr="00090942">
          <w:rPr>
            <w:rFonts w:eastAsia="Times New Roman" w:cs="Times New Roman"/>
            <w:bCs/>
            <w:sz w:val="20"/>
            <w:szCs w:val="20"/>
          </w:rPr>
          <w:fldChar w:fldCharType="begin"/>
        </w:r>
        <w:r w:rsidRPr="00090942">
          <w:rPr>
            <w:rFonts w:eastAsia="Times New Roman" w:cs="Times New Roman"/>
            <w:bCs/>
            <w:sz w:val="20"/>
            <w:szCs w:val="20"/>
          </w:rPr>
          <w:instrText xml:space="preserve"> PAGE </w:instrText>
        </w:r>
        <w:r w:rsidRPr="00090942">
          <w:rPr>
            <w:rFonts w:eastAsia="Times New Roman" w:cs="Times New Roman"/>
            <w:bCs/>
            <w:sz w:val="20"/>
            <w:szCs w:val="20"/>
          </w:rPr>
          <w:fldChar w:fldCharType="separate"/>
        </w:r>
        <w:r w:rsidR="005671C1">
          <w:rPr>
            <w:rFonts w:eastAsia="Times New Roman" w:cs="Times New Roman"/>
            <w:bCs/>
            <w:noProof/>
            <w:sz w:val="20"/>
            <w:szCs w:val="20"/>
          </w:rPr>
          <w:t>2</w:t>
        </w:r>
        <w:r w:rsidRPr="00090942">
          <w:rPr>
            <w:rFonts w:eastAsia="Times New Roman" w:cs="Times New Roman"/>
            <w:bCs/>
            <w:sz w:val="20"/>
            <w:szCs w:val="20"/>
          </w:rPr>
          <w:fldChar w:fldCharType="end"/>
        </w:r>
        <w:r w:rsidRPr="00090942">
          <w:rPr>
            <w:rFonts w:eastAsia="Times New Roman" w:cs="Times New Roman"/>
            <w:sz w:val="20"/>
            <w:szCs w:val="20"/>
          </w:rPr>
          <w:t xml:space="preserve"> of </w:t>
        </w:r>
        <w:r w:rsidRPr="00090942">
          <w:rPr>
            <w:rFonts w:eastAsia="Times New Roman" w:cs="Times New Roman"/>
            <w:bCs/>
            <w:sz w:val="20"/>
            <w:szCs w:val="20"/>
          </w:rPr>
          <w:fldChar w:fldCharType="begin"/>
        </w:r>
        <w:r w:rsidRPr="00090942">
          <w:rPr>
            <w:rFonts w:eastAsia="Times New Roman" w:cs="Times New Roman"/>
            <w:bCs/>
            <w:sz w:val="20"/>
            <w:szCs w:val="20"/>
          </w:rPr>
          <w:instrText xml:space="preserve"> NUMPAGES  </w:instrText>
        </w:r>
        <w:r w:rsidRPr="00090942">
          <w:rPr>
            <w:rFonts w:eastAsia="Times New Roman" w:cs="Times New Roman"/>
            <w:bCs/>
            <w:sz w:val="20"/>
            <w:szCs w:val="20"/>
          </w:rPr>
          <w:fldChar w:fldCharType="separate"/>
        </w:r>
        <w:r w:rsidR="005671C1">
          <w:rPr>
            <w:rFonts w:eastAsia="Times New Roman" w:cs="Times New Roman"/>
            <w:bCs/>
            <w:noProof/>
            <w:sz w:val="20"/>
            <w:szCs w:val="20"/>
          </w:rPr>
          <w:t>3</w:t>
        </w:r>
        <w:r w:rsidRPr="00090942">
          <w:rPr>
            <w:rFonts w:eastAsia="Times New Roman" w:cs="Times New Roman"/>
            <w:bCs/>
            <w:sz w:val="20"/>
            <w:szCs w:val="20"/>
          </w:rPr>
          <w:fldChar w:fldCharType="end"/>
        </w:r>
      </w:sdtContent>
    </w:sdt>
  </w:p>
  <w:p w:rsidR="00F46086" w:rsidRDefault="00BA5AD7" w:rsidP="00FF4051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>NHDES – Drinking Water and Groundwater Bureau</w:t>
    </w:r>
  </w:p>
  <w:p w:rsidR="00BA5AD7" w:rsidRDefault="00BA5AD7" w:rsidP="00FF4051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>29 Hazen Drive, PO Box 95</w:t>
    </w:r>
  </w:p>
  <w:p w:rsidR="00BA5AD7" w:rsidRDefault="00BA5AD7" w:rsidP="00FF4051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>Concord, NH 03301-0095</w:t>
    </w:r>
  </w:p>
  <w:p w:rsidR="00BA5AD7" w:rsidRPr="00FF4051" w:rsidRDefault="005671C1" w:rsidP="00FF4051">
    <w:pPr>
      <w:pStyle w:val="Footer"/>
      <w:jc w:val="center"/>
      <w:rPr>
        <w:sz w:val="20"/>
        <w:szCs w:val="20"/>
      </w:rPr>
    </w:pPr>
    <w:hyperlink r:id="rId1" w:history="1">
      <w:r w:rsidR="00BA5AD7" w:rsidRPr="00D04627">
        <w:rPr>
          <w:rStyle w:val="Hyperlink"/>
          <w:sz w:val="20"/>
          <w:szCs w:val="20"/>
        </w:rPr>
        <w:t>www.des.nh.gov</w:t>
      </w:r>
    </w:hyperlink>
    <w:r w:rsidR="00BA5AD7">
      <w:rPr>
        <w:sz w:val="20"/>
        <w:szCs w:val="20"/>
      </w:rPr>
      <w:t xml:space="preserve"> 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F82" w:rsidRPr="00090942" w:rsidRDefault="00D95F82" w:rsidP="00D95F82">
    <w:pPr>
      <w:pStyle w:val="Footer"/>
    </w:pPr>
    <w:r>
      <w:t>2015-06-10</w:t>
    </w:r>
    <w:r>
      <w:tab/>
    </w:r>
    <w:r>
      <w:tab/>
    </w:r>
    <w:r w:rsidRPr="00090942">
      <w:rPr>
        <w:rFonts w:eastAsia="Times New Roman" w:cs="Times New Roman"/>
        <w:sz w:val="24"/>
        <w:szCs w:val="24"/>
      </w:rPr>
      <w:t xml:space="preserve"> </w:t>
    </w:r>
    <w:sdt>
      <w:sdtPr>
        <w:rPr>
          <w:rFonts w:eastAsia="Times New Roman" w:cs="Times New Roman"/>
          <w:sz w:val="24"/>
          <w:szCs w:val="24"/>
        </w:rPr>
        <w:id w:val="792632266"/>
        <w:docPartObj>
          <w:docPartGallery w:val="Page Numbers (Top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Pr="00090942">
          <w:rPr>
            <w:rFonts w:eastAsia="Times New Roman" w:cs="Times New Roman"/>
            <w:sz w:val="20"/>
            <w:szCs w:val="20"/>
          </w:rPr>
          <w:t xml:space="preserve">Page </w:t>
        </w:r>
        <w:r w:rsidRPr="00090942">
          <w:rPr>
            <w:rFonts w:eastAsia="Times New Roman" w:cs="Times New Roman"/>
            <w:bCs/>
            <w:sz w:val="20"/>
            <w:szCs w:val="20"/>
          </w:rPr>
          <w:fldChar w:fldCharType="begin"/>
        </w:r>
        <w:r w:rsidRPr="00090942">
          <w:rPr>
            <w:rFonts w:eastAsia="Times New Roman" w:cs="Times New Roman"/>
            <w:bCs/>
            <w:sz w:val="20"/>
            <w:szCs w:val="20"/>
          </w:rPr>
          <w:instrText xml:space="preserve"> PAGE </w:instrText>
        </w:r>
        <w:r w:rsidRPr="00090942">
          <w:rPr>
            <w:rFonts w:eastAsia="Times New Roman" w:cs="Times New Roman"/>
            <w:bCs/>
            <w:sz w:val="20"/>
            <w:szCs w:val="20"/>
          </w:rPr>
          <w:fldChar w:fldCharType="separate"/>
        </w:r>
        <w:r w:rsidR="005671C1">
          <w:rPr>
            <w:rFonts w:eastAsia="Times New Roman" w:cs="Times New Roman"/>
            <w:bCs/>
            <w:noProof/>
            <w:sz w:val="20"/>
            <w:szCs w:val="20"/>
          </w:rPr>
          <w:t>1</w:t>
        </w:r>
        <w:r w:rsidRPr="00090942">
          <w:rPr>
            <w:rFonts w:eastAsia="Times New Roman" w:cs="Times New Roman"/>
            <w:bCs/>
            <w:sz w:val="20"/>
            <w:szCs w:val="20"/>
          </w:rPr>
          <w:fldChar w:fldCharType="end"/>
        </w:r>
        <w:r w:rsidRPr="00090942">
          <w:rPr>
            <w:rFonts w:eastAsia="Times New Roman" w:cs="Times New Roman"/>
            <w:sz w:val="20"/>
            <w:szCs w:val="20"/>
          </w:rPr>
          <w:t xml:space="preserve"> of </w:t>
        </w:r>
        <w:r w:rsidRPr="00090942">
          <w:rPr>
            <w:rFonts w:eastAsia="Times New Roman" w:cs="Times New Roman"/>
            <w:bCs/>
            <w:sz w:val="20"/>
            <w:szCs w:val="20"/>
          </w:rPr>
          <w:fldChar w:fldCharType="begin"/>
        </w:r>
        <w:r w:rsidRPr="00090942">
          <w:rPr>
            <w:rFonts w:eastAsia="Times New Roman" w:cs="Times New Roman"/>
            <w:bCs/>
            <w:sz w:val="20"/>
            <w:szCs w:val="20"/>
          </w:rPr>
          <w:instrText xml:space="preserve"> NUMPAGES  </w:instrText>
        </w:r>
        <w:r w:rsidRPr="00090942">
          <w:rPr>
            <w:rFonts w:eastAsia="Times New Roman" w:cs="Times New Roman"/>
            <w:bCs/>
            <w:sz w:val="20"/>
            <w:szCs w:val="20"/>
          </w:rPr>
          <w:fldChar w:fldCharType="separate"/>
        </w:r>
        <w:r w:rsidR="005671C1">
          <w:rPr>
            <w:rFonts w:eastAsia="Times New Roman" w:cs="Times New Roman"/>
            <w:bCs/>
            <w:noProof/>
            <w:sz w:val="20"/>
            <w:szCs w:val="20"/>
          </w:rPr>
          <w:t>1</w:t>
        </w:r>
        <w:r w:rsidRPr="00090942">
          <w:rPr>
            <w:rFonts w:eastAsia="Times New Roman" w:cs="Times New Roman"/>
            <w:bCs/>
            <w:sz w:val="20"/>
            <w:szCs w:val="20"/>
          </w:rPr>
          <w:fldChar w:fldCharType="end"/>
        </w:r>
      </w:sdtContent>
    </w:sdt>
  </w:p>
  <w:p w:rsidR="00D95F82" w:rsidRDefault="00D95F82" w:rsidP="00D95F8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3D5" w:rsidRDefault="005423D5" w:rsidP="00456771">
      <w:pPr>
        <w:spacing w:after="0" w:line="240" w:lineRule="auto"/>
      </w:pPr>
      <w:r>
        <w:separator/>
      </w:r>
    </w:p>
  </w:footnote>
  <w:footnote w:type="continuationSeparator" w:id="0">
    <w:p w:rsidR="005423D5" w:rsidRDefault="005423D5" w:rsidP="00456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FFB" w:rsidRPr="00D1779E" w:rsidRDefault="00156C62" w:rsidP="009D2FFB">
    <w:pPr>
      <w:pStyle w:val="Header"/>
      <w:ind w:left="-720"/>
    </w:pPr>
    <w:r w:rsidRPr="00D1779E">
      <w:t>NHDES-W-</w:t>
    </w:r>
    <w:r w:rsidR="006C146E">
      <w:t>03-181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F82" w:rsidRPr="00BA5AD7" w:rsidRDefault="00D95F82" w:rsidP="00BA5AD7">
    <w:pPr>
      <w:pStyle w:val="Header"/>
      <w:ind w:hanging="720"/>
    </w:pPr>
    <w:r w:rsidRPr="00BA5AD7">
      <w:t>NHDES-W-</w:t>
    </w:r>
    <w:r w:rsidR="00BA5AD7" w:rsidRPr="00BA5AD7">
      <w:t>03-181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E046F"/>
    <w:multiLevelType w:val="hybridMultilevel"/>
    <w:tmpl w:val="6A9A2D8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D261FE"/>
    <w:multiLevelType w:val="hybridMultilevel"/>
    <w:tmpl w:val="2E6EADB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8D2B76"/>
    <w:multiLevelType w:val="hybridMultilevel"/>
    <w:tmpl w:val="844A7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52204A"/>
    <w:multiLevelType w:val="hybridMultilevel"/>
    <w:tmpl w:val="E49A7B1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C43D68"/>
    <w:multiLevelType w:val="hybridMultilevel"/>
    <w:tmpl w:val="F8F68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5F4FBF"/>
    <w:multiLevelType w:val="hybridMultilevel"/>
    <w:tmpl w:val="4EC4250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D4063A5"/>
    <w:multiLevelType w:val="hybridMultilevel"/>
    <w:tmpl w:val="EAE4CBB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DC36D08"/>
    <w:multiLevelType w:val="hybridMultilevel"/>
    <w:tmpl w:val="27A089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219413A"/>
    <w:multiLevelType w:val="hybridMultilevel"/>
    <w:tmpl w:val="36D4C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AD62E1"/>
    <w:multiLevelType w:val="hybridMultilevel"/>
    <w:tmpl w:val="56823CD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8"/>
  </w:num>
  <w:num w:numId="7">
    <w:abstractNumId w:val="2"/>
  </w:num>
  <w:num w:numId="8">
    <w:abstractNumId w:val="5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771"/>
    <w:rsid w:val="00032556"/>
    <w:rsid w:val="0007420C"/>
    <w:rsid w:val="00090942"/>
    <w:rsid w:val="000A71DC"/>
    <w:rsid w:val="000B4025"/>
    <w:rsid w:val="00103763"/>
    <w:rsid w:val="00145E54"/>
    <w:rsid w:val="00156C62"/>
    <w:rsid w:val="00177BC4"/>
    <w:rsid w:val="001B379B"/>
    <w:rsid w:val="001C7356"/>
    <w:rsid w:val="001E5841"/>
    <w:rsid w:val="001E6C19"/>
    <w:rsid w:val="002156BC"/>
    <w:rsid w:val="00243A99"/>
    <w:rsid w:val="00290294"/>
    <w:rsid w:val="003323F5"/>
    <w:rsid w:val="003468EE"/>
    <w:rsid w:val="00393348"/>
    <w:rsid w:val="003B5AE8"/>
    <w:rsid w:val="0041385D"/>
    <w:rsid w:val="00456771"/>
    <w:rsid w:val="004947F3"/>
    <w:rsid w:val="0049704C"/>
    <w:rsid w:val="004D3115"/>
    <w:rsid w:val="005423D5"/>
    <w:rsid w:val="00557C1D"/>
    <w:rsid w:val="005671C1"/>
    <w:rsid w:val="005C79EC"/>
    <w:rsid w:val="006003C7"/>
    <w:rsid w:val="006524D3"/>
    <w:rsid w:val="006533D4"/>
    <w:rsid w:val="00663DCB"/>
    <w:rsid w:val="00682AA7"/>
    <w:rsid w:val="006C146E"/>
    <w:rsid w:val="007946BE"/>
    <w:rsid w:val="00851157"/>
    <w:rsid w:val="00873A0F"/>
    <w:rsid w:val="008A085F"/>
    <w:rsid w:val="00964D1A"/>
    <w:rsid w:val="00994CDA"/>
    <w:rsid w:val="009C646C"/>
    <w:rsid w:val="009D2FFB"/>
    <w:rsid w:val="00A16AF8"/>
    <w:rsid w:val="00A613EA"/>
    <w:rsid w:val="00A82035"/>
    <w:rsid w:val="00AB3DBE"/>
    <w:rsid w:val="00AB5083"/>
    <w:rsid w:val="00B75B85"/>
    <w:rsid w:val="00B77273"/>
    <w:rsid w:val="00BA5AD7"/>
    <w:rsid w:val="00BD7D1B"/>
    <w:rsid w:val="00C0583D"/>
    <w:rsid w:val="00CF698A"/>
    <w:rsid w:val="00D1478E"/>
    <w:rsid w:val="00D1779E"/>
    <w:rsid w:val="00D91E25"/>
    <w:rsid w:val="00D95F82"/>
    <w:rsid w:val="00DA6F0E"/>
    <w:rsid w:val="00E95081"/>
    <w:rsid w:val="00F46086"/>
    <w:rsid w:val="00F70AAC"/>
    <w:rsid w:val="00FE7209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6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7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478E"/>
    <w:pPr>
      <w:ind w:left="720"/>
      <w:contextualSpacing/>
    </w:pPr>
  </w:style>
  <w:style w:type="table" w:styleId="TableGrid">
    <w:name w:val="Table Grid"/>
    <w:basedOn w:val="TableNormal"/>
    <w:uiPriority w:val="59"/>
    <w:rsid w:val="00557C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45E5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D2F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2FFB"/>
  </w:style>
  <w:style w:type="paragraph" w:styleId="Footer">
    <w:name w:val="footer"/>
    <w:basedOn w:val="Normal"/>
    <w:link w:val="FooterChar"/>
    <w:uiPriority w:val="99"/>
    <w:unhideWhenUsed/>
    <w:rsid w:val="009D2F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2FFB"/>
  </w:style>
  <w:style w:type="paragraph" w:customStyle="1" w:styleId="Default">
    <w:name w:val="Default"/>
    <w:rsid w:val="009D2F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77273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A08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08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08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08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085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A085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6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7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478E"/>
    <w:pPr>
      <w:ind w:left="720"/>
      <w:contextualSpacing/>
    </w:pPr>
  </w:style>
  <w:style w:type="table" w:styleId="TableGrid">
    <w:name w:val="Table Grid"/>
    <w:basedOn w:val="TableNormal"/>
    <w:uiPriority w:val="59"/>
    <w:rsid w:val="00557C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45E5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D2F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2FFB"/>
  </w:style>
  <w:style w:type="paragraph" w:styleId="Footer">
    <w:name w:val="footer"/>
    <w:basedOn w:val="Normal"/>
    <w:link w:val="FooterChar"/>
    <w:uiPriority w:val="99"/>
    <w:unhideWhenUsed/>
    <w:rsid w:val="009D2F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2FFB"/>
  </w:style>
  <w:style w:type="paragraph" w:customStyle="1" w:styleId="Default">
    <w:name w:val="Default"/>
    <w:rsid w:val="009D2F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77273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A08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08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08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08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085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A08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kelsey.vaughn@des.nh.gov" TargetMode="External"/><Relationship Id="rId12" Type="http://schemas.openxmlformats.org/officeDocument/2006/relationships/hyperlink" Target="http://www.des.nh.gov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header" Target="header2.xml"/><Relationship Id="rId16" Type="http://schemas.openxmlformats.org/officeDocument/2006/relationships/footer" Target="footer2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s.nh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1BC16-3C24-2547-8046-62BB66D95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921</Words>
  <Characters>5253</Characters>
  <Application>Microsoft Macintosh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New Hampshire</Company>
  <LinksUpToDate>false</LinksUpToDate>
  <CharactersWithSpaces>6162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Herbold, Stacey P</dc:creator>
  <cp:lastModifiedBy>Heidi White</cp:lastModifiedBy>
  <cp:revision>2</cp:revision>
  <dcterms:created xsi:type="dcterms:W3CDTF">2015-06-25T12:34:00Z</dcterms:created>
  <dcterms:modified xsi:type="dcterms:W3CDTF">2015-06-25T12:34:00Z</dcterms:modified>
</cp:coreProperties>
</file>